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8818" w14:textId="77777777" w:rsidR="00031AFC" w:rsidRDefault="00EA30D0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 xml:space="preserve">załącznik nr 1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EF8EC3E" w14:textId="77777777" w:rsidR="00031AFC" w:rsidRDefault="00EA30D0">
      <w:pPr>
        <w:pStyle w:val="Standard"/>
        <w:spacing w:line="360" w:lineRule="auto"/>
        <w:rPr>
          <w:rFonts w:hint="eastAsia"/>
        </w:rPr>
      </w:pPr>
      <w:r>
        <w:t>Sosnowiec, 03.02.2023 r.</w:t>
      </w:r>
    </w:p>
    <w:p w14:paraId="4E8BD319" w14:textId="77777777" w:rsidR="00031AFC" w:rsidRDefault="00031AFC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652E5859" w14:textId="77777777" w:rsidR="00031AFC" w:rsidRDefault="00EA30D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Zestawienie wyników testu diagnostycznego OKE, tzw. matury próbnej,</w:t>
      </w:r>
    </w:p>
    <w:p w14:paraId="3E00283F" w14:textId="77777777" w:rsidR="00031AFC" w:rsidRDefault="00EA30D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w II LO z Oddziałami Dwujęzycznymi im. Emilii Plater w Sosnowcu,</w:t>
      </w:r>
    </w:p>
    <w:p w14:paraId="2714D187" w14:textId="77777777" w:rsidR="00031AFC" w:rsidRDefault="00EA30D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grudzień 2022</w:t>
      </w:r>
    </w:p>
    <w:p w14:paraId="64B6FD4F" w14:textId="77777777" w:rsidR="00031AFC" w:rsidRDefault="00031AFC">
      <w:pPr>
        <w:pStyle w:val="Standard"/>
        <w:spacing w:line="360" w:lineRule="auto"/>
        <w:jc w:val="center"/>
        <w:rPr>
          <w:rFonts w:hint="eastAsia"/>
          <w:b/>
          <w:bCs/>
        </w:rPr>
      </w:pPr>
    </w:p>
    <w:p w14:paraId="5B20B4A9" w14:textId="77777777" w:rsidR="00031AFC" w:rsidRDefault="00EA30D0">
      <w:pPr>
        <w:pStyle w:val="Standard"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PODSTAWOWY</w:t>
      </w:r>
    </w:p>
    <w:tbl>
      <w:tblPr>
        <w:tblW w:w="963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55"/>
        <w:gridCol w:w="3180"/>
        <w:gridCol w:w="1865"/>
      </w:tblGrid>
      <w:tr w:rsidR="00031AFC" w14:paraId="25B6CB0D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FA5FE" w14:textId="77777777" w:rsidR="00031AFC" w:rsidRDefault="00031AFC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</w:p>
          <w:p w14:paraId="234FB8A6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B74B2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Liczba uczniów,</w:t>
            </w:r>
          </w:p>
          <w:p w14:paraId="6968B9F0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którzy wzięli udział w teście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20DE4" w14:textId="77777777" w:rsidR="00031AFC" w:rsidRDefault="00031AFC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</w:p>
          <w:p w14:paraId="56CBDEA2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Średni wynik procentowy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8E1F6" w14:textId="77777777" w:rsidR="00031AFC" w:rsidRDefault="00031AFC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</w:p>
          <w:p w14:paraId="497196E6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Liczba uczniów z wynikiem poniżej 30%</w:t>
            </w:r>
          </w:p>
        </w:tc>
      </w:tr>
      <w:tr w:rsidR="00031AFC" w14:paraId="3F41205A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86EDD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język polski</w:t>
            </w:r>
          </w:p>
          <w:p w14:paraId="22E1F685" w14:textId="77777777" w:rsidR="00031AFC" w:rsidRDefault="00031AFC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B04E3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57A1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58,39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962D4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031AFC" w14:paraId="1BF25CE4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30585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  <w:p w14:paraId="7D779D93" w14:textId="77777777" w:rsidR="00031AFC" w:rsidRDefault="00031AFC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4FD92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0BCE8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55,8 %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BD54B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031AFC" w14:paraId="3B5A9438" w14:textId="7777777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2449C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język angielski</w:t>
            </w:r>
          </w:p>
          <w:p w14:paraId="726EEDD5" w14:textId="77777777" w:rsidR="00031AFC" w:rsidRDefault="00031AFC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70A6D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7CFCA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91%</w:t>
            </w:r>
          </w:p>
        </w:tc>
        <w:tc>
          <w:tcPr>
            <w:tcW w:w="1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B4A34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14:paraId="1CF4EE54" w14:textId="77777777" w:rsidR="00031AFC" w:rsidRDefault="00031AFC">
      <w:pPr>
        <w:pStyle w:val="Standard"/>
        <w:spacing w:line="360" w:lineRule="auto"/>
        <w:rPr>
          <w:rFonts w:hint="eastAsia"/>
          <w:b/>
          <w:bCs/>
        </w:rPr>
      </w:pPr>
    </w:p>
    <w:p w14:paraId="7B67D904" w14:textId="77777777" w:rsidR="00031AFC" w:rsidRDefault="00EA30D0">
      <w:pPr>
        <w:pStyle w:val="Standard"/>
        <w:spacing w:line="360" w:lineRule="auto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ROZSZERZONY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3510"/>
        <w:gridCol w:w="3075"/>
      </w:tblGrid>
      <w:tr w:rsidR="00031AFC" w14:paraId="3F7685E8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D59C0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F8C8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Liczba uczniów,</w:t>
            </w:r>
          </w:p>
          <w:p w14:paraId="411D0F49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którzy </w:t>
            </w:r>
            <w:r>
              <w:rPr>
                <w:color w:val="000000"/>
              </w:rPr>
              <w:t>wzięli udział w teście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3C50" w14:textId="77777777" w:rsidR="00031AFC" w:rsidRDefault="00EA30D0">
            <w:pPr>
              <w:pStyle w:val="TableContents"/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Średni wynik procentowy</w:t>
            </w:r>
          </w:p>
        </w:tc>
      </w:tr>
      <w:tr w:rsidR="00031AFC" w14:paraId="1EF4AA7D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BDBA4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historia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5EB90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A3A4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</w:tr>
      <w:tr w:rsidR="00031AFC" w14:paraId="37F9BBF1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D4412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wiedza o społeczeństwie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92507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E6A1E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50%</w:t>
            </w:r>
          </w:p>
        </w:tc>
      </w:tr>
      <w:tr w:rsidR="00031AFC" w14:paraId="24384059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BEB7D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geografia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5D335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465F4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47%</w:t>
            </w:r>
          </w:p>
        </w:tc>
      </w:tr>
      <w:tr w:rsidR="00031AFC" w14:paraId="3A7B74DD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94FCE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język angielski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75187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F6AA8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</w:tr>
      <w:tr w:rsidR="00031AFC" w14:paraId="1CE02650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F2737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03628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A79D1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43%</w:t>
            </w:r>
          </w:p>
        </w:tc>
      </w:tr>
      <w:tr w:rsidR="00031AFC" w14:paraId="257C2C05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A874E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język polski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596AD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22E6F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42%</w:t>
            </w:r>
          </w:p>
        </w:tc>
      </w:tr>
      <w:tr w:rsidR="00031AFC" w14:paraId="5DA32CBA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9189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matematyka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906D0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755CB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</w:tr>
      <w:tr w:rsidR="00031AFC" w14:paraId="0452256C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7CF8F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język hiszpański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281AE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5DD29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36%</w:t>
            </w:r>
          </w:p>
        </w:tc>
      </w:tr>
      <w:tr w:rsidR="00031AFC" w14:paraId="5C1C342E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24433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fizyka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F398F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00568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23%</w:t>
            </w:r>
          </w:p>
        </w:tc>
      </w:tr>
      <w:tr w:rsidR="00031AFC" w14:paraId="30796241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ABAE7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informatyka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102DD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7B50C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18%</w:t>
            </w:r>
          </w:p>
        </w:tc>
      </w:tr>
      <w:tr w:rsidR="00031AFC" w14:paraId="1E5F8DFC" w14:textId="77777777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B29BC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chemia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CEE23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6A37" w14:textId="77777777" w:rsidR="00031AFC" w:rsidRDefault="00EA30D0">
            <w:pPr>
              <w:pStyle w:val="TableContents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17%</w:t>
            </w:r>
          </w:p>
        </w:tc>
      </w:tr>
    </w:tbl>
    <w:p w14:paraId="52D6B365" w14:textId="77777777" w:rsidR="00031AFC" w:rsidRDefault="00031AFC">
      <w:pPr>
        <w:pStyle w:val="Standard"/>
        <w:spacing w:line="360" w:lineRule="auto"/>
        <w:jc w:val="center"/>
        <w:rPr>
          <w:rFonts w:hint="eastAsia"/>
        </w:rPr>
      </w:pPr>
    </w:p>
    <w:sectPr w:rsidR="00031AF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7627" w14:textId="77777777" w:rsidR="00EA30D0" w:rsidRDefault="00EA30D0">
      <w:pPr>
        <w:rPr>
          <w:rFonts w:hint="eastAsia"/>
        </w:rPr>
      </w:pPr>
      <w:r>
        <w:separator/>
      </w:r>
    </w:p>
  </w:endnote>
  <w:endnote w:type="continuationSeparator" w:id="0">
    <w:p w14:paraId="1BE06C55" w14:textId="77777777" w:rsidR="00EA30D0" w:rsidRDefault="00EA30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0E93" w14:textId="77777777" w:rsidR="00EA30D0" w:rsidRDefault="00EA30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B383489" w14:textId="77777777" w:rsidR="00EA30D0" w:rsidRDefault="00EA30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1AFC"/>
    <w:rsid w:val="00031AFC"/>
    <w:rsid w:val="007A68B3"/>
    <w:rsid w:val="00EA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E17F"/>
  <w15:docId w15:val="{9D0D8149-6242-4FBE-A4C7-EA843E3D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Bochenek</dc:creator>
  <cp:lastModifiedBy>Iwona Bochenek</cp:lastModifiedBy>
  <cp:revision>2</cp:revision>
  <cp:lastPrinted>2023-02-14T07:24:00Z</cp:lastPrinted>
  <dcterms:created xsi:type="dcterms:W3CDTF">2023-02-14T07:26:00Z</dcterms:created>
  <dcterms:modified xsi:type="dcterms:W3CDTF">2023-02-14T07:26:00Z</dcterms:modified>
</cp:coreProperties>
</file>