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F8" w:rsidRPr="00F642F6" w:rsidRDefault="0097057C" w:rsidP="004C3E1C">
      <w:pPr>
        <w:ind w:right="-709"/>
        <w:rPr>
          <w:rFonts w:ascii="Century Gothic" w:hAnsi="Century Gothic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7B0517" wp14:editId="427F0D63">
            <wp:simplePos x="0" y="0"/>
            <wp:positionH relativeFrom="column">
              <wp:posOffset>-172085</wp:posOffset>
            </wp:positionH>
            <wp:positionV relativeFrom="paragraph">
              <wp:posOffset>-19050</wp:posOffset>
            </wp:positionV>
            <wp:extent cx="1343025" cy="1621790"/>
            <wp:effectExtent l="0" t="0" r="9525" b="0"/>
            <wp:wrapTight wrapText="bothSides">
              <wp:wrapPolygon edited="0">
                <wp:start x="0" y="0"/>
                <wp:lineTo x="0" y="21312"/>
                <wp:lineTo x="21447" y="21312"/>
                <wp:lineTo x="21447" y="0"/>
                <wp:lineTo x="0" y="0"/>
              </wp:wrapPolygon>
            </wp:wrapTight>
            <wp:docPr id="2" name="Obraz 2" descr="C:\Users\sekretariat\AppData\Local\Microsoft\Windows\Temporary Internet Files\Content.Word\logo szkoly z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AppData\Local\Microsoft\Windows\Temporary Internet Files\Content.Word\logo szkoly z 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F8" w:rsidRPr="00F642F6">
        <w:rPr>
          <w:rFonts w:ascii="Century Gothic" w:hAnsi="Century Gothic"/>
          <w:b/>
          <w:color w:val="7030A0"/>
          <w:sz w:val="28"/>
          <w:szCs w:val="28"/>
        </w:rPr>
        <w:t>Centrum Kształcenia Zawodowego i Ustawicznego</w:t>
      </w:r>
    </w:p>
    <w:p w:rsidR="00286BF8" w:rsidRPr="00F642F6" w:rsidRDefault="00286BF8" w:rsidP="004C3E1C">
      <w:pPr>
        <w:ind w:right="-567"/>
        <w:rPr>
          <w:rFonts w:ascii="Century Gothic" w:hAnsi="Century Gothic"/>
          <w:b/>
          <w:color w:val="7030A0"/>
          <w:sz w:val="28"/>
          <w:szCs w:val="28"/>
        </w:rPr>
      </w:pPr>
      <w:r w:rsidRPr="00F642F6">
        <w:rPr>
          <w:rFonts w:ascii="Century Gothic" w:hAnsi="Century Gothic"/>
          <w:b/>
          <w:color w:val="7030A0"/>
          <w:sz w:val="28"/>
          <w:szCs w:val="28"/>
        </w:rPr>
        <w:t>w Sosnowcu ul. Grota Roweckiego 64</w:t>
      </w:r>
    </w:p>
    <w:p w:rsidR="00F642F6" w:rsidRPr="004C3E1C" w:rsidRDefault="00286BF8" w:rsidP="004C3E1C">
      <w:pPr>
        <w:rPr>
          <w:rFonts w:ascii="Century Gothic" w:hAnsi="Century Gothic"/>
          <w:b/>
          <w:sz w:val="22"/>
          <w:szCs w:val="22"/>
        </w:rPr>
      </w:pPr>
      <w:r w:rsidRPr="004C3E1C">
        <w:rPr>
          <w:rFonts w:ascii="Century Gothic" w:hAnsi="Century Gothic"/>
          <w:b/>
          <w:sz w:val="22"/>
          <w:szCs w:val="22"/>
        </w:rPr>
        <w:t>41-200 Sosnowiec ul. Gen. Grota-Roweckiego 64</w:t>
      </w:r>
    </w:p>
    <w:p w:rsidR="00286BF8" w:rsidRPr="004C3E1C" w:rsidRDefault="00286BF8" w:rsidP="004C3E1C">
      <w:pPr>
        <w:rPr>
          <w:rFonts w:ascii="Century Gothic" w:hAnsi="Century Gothic"/>
          <w:b/>
          <w:sz w:val="22"/>
          <w:szCs w:val="22"/>
          <w:lang w:val="en-US"/>
        </w:rPr>
      </w:pPr>
      <w:r w:rsidRPr="004C3E1C">
        <w:rPr>
          <w:rFonts w:ascii="Century Gothic" w:hAnsi="Century Gothic"/>
          <w:b/>
          <w:bCs/>
          <w:sz w:val="22"/>
          <w:szCs w:val="22"/>
          <w:lang w:val="en-US"/>
        </w:rPr>
        <w:t>tel. 32 266-06-82  fax. 32 291 20 94</w:t>
      </w:r>
    </w:p>
    <w:p w:rsidR="00286BF8" w:rsidRPr="004C3E1C" w:rsidRDefault="00D62798" w:rsidP="004C3E1C">
      <w:pPr>
        <w:tabs>
          <w:tab w:val="left" w:pos="4680"/>
          <w:tab w:val="left" w:pos="6662"/>
        </w:tabs>
        <w:rPr>
          <w:rFonts w:ascii="Century Gothic" w:hAnsi="Century Gothic"/>
          <w:b/>
          <w:bCs/>
          <w:sz w:val="22"/>
          <w:szCs w:val="22"/>
          <w:lang w:val="en-US"/>
        </w:rPr>
      </w:pPr>
      <w:r w:rsidRPr="004C3E1C">
        <w:rPr>
          <w:rFonts w:ascii="Century Gothic" w:hAnsi="Century Gothic"/>
          <w:b/>
          <w:bCs/>
          <w:sz w:val="22"/>
          <w:szCs w:val="22"/>
        </w:rPr>
        <w:t>sekretariat@ckziu.com</w:t>
      </w:r>
    </w:p>
    <w:p w:rsidR="004C3E1C" w:rsidRPr="004C3E1C" w:rsidRDefault="000C4702" w:rsidP="00F642F6">
      <w:pPr>
        <w:tabs>
          <w:tab w:val="left" w:pos="4680"/>
          <w:tab w:val="left" w:pos="6662"/>
        </w:tabs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pict>
          <v:rect id="_x0000_i1025" style="width:460.65pt;height:1.5pt" o:hralign="center" o:hrstd="t" o:hrnoshade="t" o:hr="t" fillcolor="black [3213]" stroked="f"/>
        </w:pict>
      </w:r>
    </w:p>
    <w:p w:rsidR="00DF4786" w:rsidRPr="00561211" w:rsidRDefault="0065085E" w:rsidP="00130B00">
      <w:pPr>
        <w:spacing w:line="276" w:lineRule="auto"/>
        <w:jc w:val="right"/>
      </w:pPr>
      <w:r>
        <w:rPr>
          <w:rFonts w:ascii="Century Gothic" w:hAnsi="Century Gothic" w:cs="Tahoma"/>
          <w:b/>
          <w:sz w:val="22"/>
          <w:szCs w:val="22"/>
        </w:rPr>
        <w:tab/>
      </w:r>
      <w:r w:rsidR="004279B0">
        <w:rPr>
          <w:rFonts w:ascii="Century Gothic" w:hAnsi="Century Gothic" w:cs="Tahoma"/>
          <w:b/>
          <w:sz w:val="22"/>
          <w:szCs w:val="22"/>
        </w:rPr>
        <w:tab/>
      </w:r>
      <w:r w:rsidRPr="004279B0">
        <w:rPr>
          <w:rFonts w:ascii="Century Gothic" w:hAnsi="Century Gothic" w:cs="Tahoma"/>
          <w:sz w:val="22"/>
          <w:szCs w:val="22"/>
        </w:rPr>
        <w:tab/>
      </w:r>
      <w:r w:rsidRPr="004279B0">
        <w:rPr>
          <w:rFonts w:ascii="Century Gothic" w:hAnsi="Century Gothic" w:cs="Tahoma"/>
          <w:sz w:val="22"/>
          <w:szCs w:val="22"/>
        </w:rPr>
        <w:tab/>
      </w:r>
      <w:r w:rsidRPr="004279B0">
        <w:rPr>
          <w:rFonts w:ascii="Century Gothic" w:hAnsi="Century Gothic" w:cs="Tahoma"/>
          <w:sz w:val="22"/>
          <w:szCs w:val="22"/>
        </w:rPr>
        <w:tab/>
      </w:r>
      <w:r w:rsidR="00DF4786" w:rsidRPr="00561211">
        <w:rPr>
          <w:sz w:val="20"/>
        </w:rPr>
        <w:t xml:space="preserve">Sosnowiec, </w:t>
      </w:r>
      <w:r w:rsidR="00561211">
        <w:rPr>
          <w:sz w:val="20"/>
        </w:rPr>
        <w:t>2.02.2023</w:t>
      </w:r>
      <w:r w:rsidR="00130B00" w:rsidRPr="00561211">
        <w:rPr>
          <w:sz w:val="20"/>
        </w:rPr>
        <w:t xml:space="preserve">  </w:t>
      </w:r>
      <w:r w:rsidR="00DF4786" w:rsidRPr="00561211">
        <w:rPr>
          <w:bCs/>
          <w:sz w:val="20"/>
        </w:rPr>
        <w:t>r.</w:t>
      </w:r>
      <w:r w:rsidR="00DF4786" w:rsidRPr="00561211">
        <w:rPr>
          <w:b/>
          <w:bCs/>
          <w:sz w:val="20"/>
        </w:rPr>
        <w:t xml:space="preserve">    </w:t>
      </w:r>
    </w:p>
    <w:p w:rsidR="00A76AC0" w:rsidRPr="00561211" w:rsidRDefault="00A76AC0" w:rsidP="00DF4786">
      <w:pPr>
        <w:rPr>
          <w:b/>
          <w:bCs/>
        </w:rPr>
      </w:pPr>
    </w:p>
    <w:p w:rsidR="00130B00" w:rsidRPr="00561211" w:rsidRDefault="00130B00" w:rsidP="00DF4786">
      <w:pPr>
        <w:rPr>
          <w:bCs/>
          <w:sz w:val="20"/>
        </w:rPr>
      </w:pPr>
    </w:p>
    <w:p w:rsidR="00130B00" w:rsidRPr="00561211" w:rsidRDefault="00130B00" w:rsidP="00DF4786">
      <w:pPr>
        <w:rPr>
          <w:bCs/>
          <w:sz w:val="20"/>
        </w:rPr>
      </w:pPr>
    </w:p>
    <w:p w:rsidR="00130B00" w:rsidRPr="00561211" w:rsidRDefault="00130B00" w:rsidP="00DF4786">
      <w:pPr>
        <w:rPr>
          <w:bCs/>
          <w:sz w:val="20"/>
        </w:rPr>
      </w:pPr>
    </w:p>
    <w:p w:rsidR="00DF4786" w:rsidRPr="00130B00" w:rsidRDefault="00DF4786" w:rsidP="00DF4786">
      <w:pPr>
        <w:rPr>
          <w:rFonts w:ascii="Century Gothic" w:hAnsi="Century Gothic"/>
          <w:bCs/>
          <w:sz w:val="20"/>
        </w:rPr>
      </w:pPr>
      <w:r w:rsidRPr="00561211">
        <w:rPr>
          <w:bCs/>
          <w:sz w:val="20"/>
        </w:rPr>
        <w:t>CKZiU</w:t>
      </w:r>
      <w:r w:rsidR="00130B00" w:rsidRPr="00561211">
        <w:rPr>
          <w:bCs/>
          <w:sz w:val="20"/>
        </w:rPr>
        <w:t>/</w:t>
      </w:r>
      <w:r w:rsidR="00561211">
        <w:rPr>
          <w:bCs/>
          <w:sz w:val="20"/>
        </w:rPr>
        <w:t>159</w:t>
      </w:r>
      <w:r w:rsidRPr="00561211">
        <w:rPr>
          <w:bCs/>
          <w:sz w:val="20"/>
        </w:rPr>
        <w:t>/</w:t>
      </w:r>
      <w:r w:rsidRPr="00CA46DE">
        <w:rPr>
          <w:bCs/>
          <w:sz w:val="20"/>
        </w:rPr>
        <w:t>202</w:t>
      </w:r>
      <w:r w:rsidR="00561211" w:rsidRPr="00CA46DE">
        <w:rPr>
          <w:bCs/>
          <w:sz w:val="20"/>
        </w:rPr>
        <w:t>3</w:t>
      </w:r>
      <w:r w:rsidRPr="00130B00">
        <w:rPr>
          <w:rFonts w:ascii="Century Gothic" w:hAnsi="Century Gothic"/>
          <w:bCs/>
          <w:sz w:val="20"/>
        </w:rPr>
        <w:t xml:space="preserve">                                                                                                                           </w:t>
      </w:r>
    </w:p>
    <w:p w:rsidR="00561211" w:rsidRDefault="00DF4786" w:rsidP="00A76AC0">
      <w:pPr>
        <w:jc w:val="center"/>
        <w:rPr>
          <w:rFonts w:ascii="Century Gothic" w:hAnsi="Century Gothic"/>
          <w:b/>
          <w:bCs/>
        </w:rPr>
      </w:pPr>
      <w:r w:rsidRPr="00130B00">
        <w:rPr>
          <w:rFonts w:ascii="Century Gothic" w:hAnsi="Century Gothic"/>
          <w:b/>
          <w:bCs/>
        </w:rPr>
        <w:t xml:space="preserve">                  </w:t>
      </w:r>
    </w:p>
    <w:p w:rsidR="00561211" w:rsidRDefault="00561211" w:rsidP="00A76AC0">
      <w:pPr>
        <w:jc w:val="center"/>
        <w:rPr>
          <w:rFonts w:ascii="Century Gothic" w:hAnsi="Century Gothic"/>
          <w:b/>
          <w:bCs/>
        </w:rPr>
      </w:pPr>
    </w:p>
    <w:p w:rsidR="00561211" w:rsidRPr="00561211" w:rsidRDefault="00561211" w:rsidP="00657AF6">
      <w:pPr>
        <w:spacing w:line="360" w:lineRule="auto"/>
        <w:ind w:left="5664"/>
        <w:rPr>
          <w:b/>
          <w:bCs/>
        </w:rPr>
      </w:pPr>
      <w:r w:rsidRPr="00561211">
        <w:rPr>
          <w:b/>
          <w:bCs/>
        </w:rPr>
        <w:t>Wydział Edukacji</w:t>
      </w:r>
      <w:r w:rsidR="00DF4786" w:rsidRPr="00561211">
        <w:rPr>
          <w:b/>
          <w:bCs/>
        </w:rPr>
        <w:t xml:space="preserve">   </w:t>
      </w:r>
    </w:p>
    <w:p w:rsidR="00DF4786" w:rsidRPr="00561211" w:rsidRDefault="00561211" w:rsidP="00657AF6">
      <w:pPr>
        <w:spacing w:line="360" w:lineRule="auto"/>
        <w:ind w:left="5664"/>
        <w:rPr>
          <w:b/>
          <w:bCs/>
        </w:rPr>
      </w:pPr>
      <w:r w:rsidRPr="00561211">
        <w:rPr>
          <w:b/>
          <w:bCs/>
        </w:rPr>
        <w:t>Urzędu Miasta w Sosnowcu</w:t>
      </w:r>
      <w:r w:rsidR="00DF4786" w:rsidRPr="00561211">
        <w:rPr>
          <w:b/>
          <w:bCs/>
        </w:rPr>
        <w:t xml:space="preserve">                                                                           </w:t>
      </w:r>
    </w:p>
    <w:p w:rsidR="00130B00" w:rsidRPr="00561211" w:rsidRDefault="00130B00" w:rsidP="00657AF6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561211">
        <w:rPr>
          <w:rFonts w:ascii="Century Gothic" w:hAnsi="Century Gothic"/>
          <w:b/>
          <w:bCs/>
        </w:rPr>
        <w:t xml:space="preserve">                         </w:t>
      </w:r>
    </w:p>
    <w:p w:rsidR="00130B00" w:rsidRPr="00561211" w:rsidRDefault="00130B00" w:rsidP="00657AF6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561211" w:rsidRPr="00561211" w:rsidRDefault="00561211" w:rsidP="00657AF6">
      <w:pPr>
        <w:spacing w:line="360" w:lineRule="auto"/>
        <w:ind w:left="1416" w:firstLine="708"/>
        <w:jc w:val="center"/>
        <w:rPr>
          <w:rFonts w:ascii="Century Gothic" w:hAnsi="Century Gothic"/>
          <w:b/>
          <w:bCs/>
        </w:rPr>
      </w:pPr>
    </w:p>
    <w:p w:rsidR="00561211" w:rsidRDefault="00561211" w:rsidP="00657AF6">
      <w:pPr>
        <w:spacing w:line="360" w:lineRule="auto"/>
        <w:ind w:firstLine="708"/>
        <w:jc w:val="both"/>
      </w:pPr>
      <w:r w:rsidRPr="00561211">
        <w:t xml:space="preserve">W związku z tematem posiedzenia Komisji Oświaty Rady Miejskiej w Sosnowcu </w:t>
      </w:r>
      <w:r w:rsidR="00F5521D">
        <w:t>Dyrektor</w:t>
      </w:r>
      <w:r w:rsidR="00657AF6">
        <w:t xml:space="preserve"> </w:t>
      </w:r>
      <w:r w:rsidRPr="00561211">
        <w:t xml:space="preserve">Centrum Kształcenia Zawodowego i Ustawicznego w Sosnowcu ul. Grota Roweckiego 64 </w:t>
      </w:r>
      <w:r w:rsidR="00657AF6">
        <w:br/>
      </w:r>
      <w:r w:rsidR="00CA46DE">
        <w:t>w załączeniu przekazuje</w:t>
      </w:r>
      <w:r w:rsidRPr="00561211">
        <w:t xml:space="preserve"> informację dotyczącą:</w:t>
      </w:r>
    </w:p>
    <w:p w:rsidR="001219DB" w:rsidRPr="00561211" w:rsidRDefault="001219DB" w:rsidP="00657AF6">
      <w:pPr>
        <w:spacing w:line="360" w:lineRule="auto"/>
        <w:jc w:val="both"/>
      </w:pPr>
    </w:p>
    <w:p w:rsidR="00561211" w:rsidRPr="00657AF6" w:rsidRDefault="00561211" w:rsidP="00657AF6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i/>
        </w:rPr>
      </w:pPr>
      <w:r w:rsidRPr="00561211">
        <w:t xml:space="preserve">przeznaczenia „godzin do dyspozycji dyrektora” </w:t>
      </w:r>
      <w:r w:rsidRPr="00657AF6">
        <w:t>w poszczególnych oddziałach Centrum</w:t>
      </w:r>
      <w:r w:rsidR="008B315C">
        <w:t xml:space="preserve"> </w:t>
      </w:r>
    </w:p>
    <w:p w:rsidR="00561211" w:rsidRDefault="00561211" w:rsidP="00657AF6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 w:rsidRPr="00561211">
        <w:t>informację o wynikach próbnych matur w roku szkolnym 2022/2023</w:t>
      </w:r>
    </w:p>
    <w:p w:rsidR="001219DB" w:rsidRPr="00561211" w:rsidRDefault="001219DB" w:rsidP="001219DB">
      <w:pPr>
        <w:ind w:left="708"/>
        <w:jc w:val="both"/>
      </w:pPr>
    </w:p>
    <w:p w:rsidR="00561211" w:rsidRPr="00561211" w:rsidRDefault="00561211" w:rsidP="00561211">
      <w:pPr>
        <w:jc w:val="both"/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8B315C" w:rsidRDefault="008B315C" w:rsidP="00561211">
      <w:pPr>
        <w:rPr>
          <w:u w:val="single"/>
        </w:rPr>
      </w:pPr>
    </w:p>
    <w:p w:rsidR="008B315C" w:rsidRDefault="008B315C" w:rsidP="00561211">
      <w:pPr>
        <w:rPr>
          <w:u w:val="single"/>
        </w:rPr>
      </w:pPr>
    </w:p>
    <w:p w:rsidR="008B315C" w:rsidRDefault="008B315C" w:rsidP="00561211">
      <w:pPr>
        <w:rPr>
          <w:u w:val="single"/>
        </w:rPr>
      </w:pPr>
    </w:p>
    <w:p w:rsidR="008B315C" w:rsidRDefault="008B315C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sz w:val="20"/>
          <w:u w:val="single"/>
        </w:rPr>
      </w:pPr>
      <w:r>
        <w:rPr>
          <w:sz w:val="20"/>
          <w:u w:val="single"/>
        </w:rPr>
        <w:t>Załączniki:</w:t>
      </w:r>
    </w:p>
    <w:p w:rsidR="00CA46DE" w:rsidRDefault="00CA46DE" w:rsidP="00561211">
      <w:pPr>
        <w:rPr>
          <w:sz w:val="20"/>
          <w:u w:val="single"/>
        </w:rPr>
      </w:pPr>
    </w:p>
    <w:p w:rsidR="00CA46DE" w:rsidRPr="00CA46DE" w:rsidRDefault="00CA46DE" w:rsidP="00CA46DE">
      <w:pPr>
        <w:pStyle w:val="Akapitzlist"/>
        <w:numPr>
          <w:ilvl w:val="0"/>
          <w:numId w:val="8"/>
        </w:numPr>
        <w:rPr>
          <w:sz w:val="20"/>
        </w:rPr>
      </w:pPr>
      <w:r w:rsidRPr="00CA46DE">
        <w:rPr>
          <w:sz w:val="20"/>
        </w:rPr>
        <w:t>Przeznaczenie „godzin do dyspozycji dyrektora” w poszczególnych oddziałach CKZiU</w:t>
      </w:r>
    </w:p>
    <w:p w:rsidR="00CA46DE" w:rsidRPr="00CA46DE" w:rsidRDefault="00CA46DE" w:rsidP="00CA46DE">
      <w:pPr>
        <w:pStyle w:val="Akapitzlist"/>
        <w:numPr>
          <w:ilvl w:val="0"/>
          <w:numId w:val="8"/>
        </w:numPr>
        <w:rPr>
          <w:sz w:val="20"/>
        </w:rPr>
      </w:pPr>
      <w:r w:rsidRPr="00CA46DE">
        <w:rPr>
          <w:sz w:val="20"/>
        </w:rPr>
        <w:t xml:space="preserve">Wyniki próbnych matur w roku szkolnym 2022/2023  </w:t>
      </w: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CA46DE" w:rsidRDefault="00CA46DE" w:rsidP="00CA46DE">
      <w:pPr>
        <w:ind w:left="6372" w:firstLine="708"/>
        <w:rPr>
          <w:u w:val="single"/>
        </w:rPr>
      </w:pPr>
      <w:r>
        <w:rPr>
          <w:u w:val="single"/>
        </w:rPr>
        <w:t>Załącznik nr 1</w:t>
      </w:r>
    </w:p>
    <w:p w:rsidR="00CA46DE" w:rsidRDefault="00CA46DE" w:rsidP="00561211">
      <w:pPr>
        <w:rPr>
          <w:u w:val="single"/>
        </w:rPr>
      </w:pPr>
    </w:p>
    <w:p w:rsidR="00CA46DE" w:rsidRDefault="00CA46DE" w:rsidP="00561211">
      <w:pPr>
        <w:rPr>
          <w:u w:val="single"/>
        </w:rPr>
      </w:pPr>
    </w:p>
    <w:p w:rsidR="00561211" w:rsidRPr="00CA46DE" w:rsidRDefault="00561211" w:rsidP="00561211">
      <w:r w:rsidRPr="00CA46DE">
        <w:t>Przeznaczenie „godzin do dyspozycji dyrektora” w poszczególnych oddziałach CKZiU:</w:t>
      </w:r>
    </w:p>
    <w:p w:rsidR="008B315C" w:rsidRDefault="00561211" w:rsidP="008B315C">
      <w:pPr>
        <w:pStyle w:val="dt"/>
        <w:jc w:val="both"/>
      </w:pPr>
      <w:r w:rsidRPr="00561211">
        <w:t xml:space="preserve">Podstawa prawna: </w:t>
      </w:r>
      <w:r w:rsidR="008B315C" w:rsidRPr="00657AF6">
        <w:rPr>
          <w:i/>
        </w:rPr>
        <w:t xml:space="preserve">zgodnie z  </w:t>
      </w:r>
      <w:r w:rsidR="008B315C" w:rsidRPr="008B315C">
        <w:rPr>
          <w:b/>
          <w:i/>
        </w:rPr>
        <w:t>§ 2 ust. 1 pkt 4</w:t>
      </w:r>
      <w:r w:rsidR="008B315C" w:rsidRPr="00657AF6">
        <w:rPr>
          <w:i/>
        </w:rPr>
        <w:t xml:space="preserve"> Rozporządzenia Ministra Edukacji narodowej z dnia 3 kwietnia 2019 r. w sprawie ramowych planów nauczania dla publicznych szkół (Dz. U. z 20</w:t>
      </w:r>
      <w:r w:rsidR="008B315C">
        <w:rPr>
          <w:i/>
        </w:rPr>
        <w:t>19</w:t>
      </w:r>
      <w:r w:rsidR="008B315C" w:rsidRPr="00657AF6">
        <w:rPr>
          <w:i/>
        </w:rPr>
        <w:t xml:space="preserve"> r. poz. </w:t>
      </w:r>
      <w:r w:rsidR="008B315C">
        <w:rPr>
          <w:i/>
        </w:rPr>
        <w:t>639</w:t>
      </w:r>
      <w:r w:rsidR="008B315C" w:rsidRPr="00657AF6">
        <w:rPr>
          <w:i/>
        </w:rPr>
        <w:t xml:space="preserve"> ze zm</w:t>
      </w:r>
      <w:r w:rsidR="008B315C">
        <w:rPr>
          <w:i/>
        </w:rPr>
        <w:t>.</w:t>
      </w:r>
      <w:r w:rsidR="009D7F84">
        <w:rPr>
          <w:i/>
        </w:rPr>
        <w:t>).</w:t>
      </w:r>
      <w:bookmarkStart w:id="0" w:name="_GoBack"/>
      <w:bookmarkEnd w:id="0"/>
      <w:r w:rsidR="008B315C" w:rsidRPr="00561211">
        <w:t xml:space="preserve"> </w:t>
      </w:r>
    </w:p>
    <w:p w:rsidR="00561211" w:rsidRPr="00561211" w:rsidRDefault="00561211" w:rsidP="008B315C">
      <w:pPr>
        <w:pStyle w:val="dt"/>
        <w:jc w:val="both"/>
      </w:pPr>
      <w:r w:rsidRPr="00561211">
        <w:t xml:space="preserve">Zajęcia w ramach godzin do dyspozycji dyrektora, zgodnie z przepisami prawa, mogą być przyznane na:  </w:t>
      </w:r>
    </w:p>
    <w:p w:rsidR="00561211" w:rsidRPr="00561211" w:rsidRDefault="00561211" w:rsidP="00561211">
      <w:pPr>
        <w:pStyle w:val="NormalnyWeb"/>
        <w:numPr>
          <w:ilvl w:val="0"/>
          <w:numId w:val="6"/>
        </w:numPr>
        <w:jc w:val="both"/>
      </w:pPr>
      <w:r w:rsidRPr="00561211">
        <w:t xml:space="preserve">zajęcia rozwijające zainteresowania i uzdolnienia uczniów, w szczególności zajęcia związane </w:t>
      </w:r>
      <w:r w:rsidRPr="00561211">
        <w:br/>
        <w:t>z kształtowaniem aktywności i kreatywności uczniów,</w:t>
      </w:r>
    </w:p>
    <w:p w:rsidR="00561211" w:rsidRPr="00561211" w:rsidRDefault="00561211" w:rsidP="00561211">
      <w:pPr>
        <w:pStyle w:val="NormalnyWeb"/>
        <w:numPr>
          <w:ilvl w:val="0"/>
          <w:numId w:val="6"/>
        </w:numPr>
        <w:jc w:val="both"/>
      </w:pPr>
      <w:r w:rsidRPr="00561211">
        <w:t xml:space="preserve">w przypadku szkół prowadzących kształcenie zawodowe – również na zajęcia związane </w:t>
      </w:r>
      <w:r w:rsidRPr="00561211">
        <w:br/>
        <w:t>z kształtowaniem kompetencji zawodowych,</w:t>
      </w:r>
    </w:p>
    <w:p w:rsidR="00561211" w:rsidRPr="00561211" w:rsidRDefault="00561211" w:rsidP="00561211">
      <w:pPr>
        <w:pStyle w:val="NormalnyWeb"/>
        <w:numPr>
          <w:ilvl w:val="0"/>
          <w:numId w:val="6"/>
        </w:numPr>
        <w:jc w:val="both"/>
      </w:pPr>
      <w:r w:rsidRPr="00561211">
        <w:t xml:space="preserve">w przypadku liceum ogólnokształcącego dla dorosłych oraz technikum, jeżeli kształcenie </w:t>
      </w:r>
      <w:r w:rsidRPr="00561211">
        <w:br/>
        <w:t xml:space="preserve">w zawodzie szkolnictwa branżowego tego wymaga – również na realizację przedmiotów </w:t>
      </w:r>
      <w:r w:rsidRPr="00561211">
        <w:br/>
        <w:t>w zakresie rozszerzonym.</w:t>
      </w:r>
    </w:p>
    <w:p w:rsidR="00561211" w:rsidRPr="00561211" w:rsidRDefault="00561211" w:rsidP="00561211">
      <w:pPr>
        <w:pStyle w:val="Akapitzlist"/>
        <w:spacing w:before="100" w:beforeAutospacing="1" w:after="100" w:afterAutospacing="1"/>
        <w:ind w:left="0"/>
        <w:jc w:val="both"/>
      </w:pPr>
      <w:r w:rsidRPr="00561211">
        <w:t xml:space="preserve">Dyrektor technikum, po zasięgnięciu opinii uczniów oddziału (grupy oddziałowej, międzyoddziałowej lub międzyszkolnej), w którym tygodniowy wymiar godzin przedmiotów realizowanych w zakresie rozszerzonym jest niższy niż 8: </w:t>
      </w:r>
    </w:p>
    <w:p w:rsidR="00561211" w:rsidRPr="00561211" w:rsidRDefault="00561211" w:rsidP="00561211">
      <w:pPr>
        <w:pStyle w:val="Akapitzlist"/>
        <w:ind w:left="0"/>
        <w:jc w:val="both"/>
      </w:pPr>
      <w:r w:rsidRPr="00561211">
        <w:t xml:space="preserve">1) może zwiększyć liczbę godzin przeznaczonych na przedmioty realizowane </w:t>
      </w:r>
      <w:r w:rsidRPr="00561211">
        <w:br/>
        <w:t>w zakresie rozszerzonym lub</w:t>
      </w:r>
    </w:p>
    <w:p w:rsidR="00561211" w:rsidRPr="00561211" w:rsidRDefault="00561211" w:rsidP="00561211">
      <w:pPr>
        <w:pStyle w:val="Akapitzlist"/>
        <w:ind w:left="0"/>
        <w:jc w:val="both"/>
        <w:rPr>
          <w:b/>
          <w:bCs/>
          <w:color w:val="000000"/>
        </w:rPr>
      </w:pPr>
      <w:r w:rsidRPr="00561211">
        <w:t xml:space="preserve">2) może przydzielić godziny na realizowanie przedmiotów uzupełniających, dla których nie została ustalona podstawa programowa, lecz program nauczania tych przedmiotów został włączony </w:t>
      </w:r>
      <w:r w:rsidRPr="00561211">
        <w:br/>
        <w:t xml:space="preserve">do szkolnego zestawu programów nauczania. </w:t>
      </w:r>
    </w:p>
    <w:p w:rsidR="00561211" w:rsidRPr="00FE1724" w:rsidRDefault="00561211" w:rsidP="00561211">
      <w:pPr>
        <w:rPr>
          <w:bCs/>
          <w:color w:val="000000"/>
        </w:rPr>
      </w:pPr>
    </w:p>
    <w:p w:rsidR="00561211" w:rsidRDefault="00561211" w:rsidP="00561211">
      <w:pPr>
        <w:rPr>
          <w:b/>
          <w:bCs/>
          <w:color w:val="000000"/>
          <w:sz w:val="22"/>
          <w:szCs w:val="22"/>
        </w:rPr>
      </w:pPr>
      <w:r w:rsidRPr="00561211">
        <w:rPr>
          <w:b/>
          <w:bCs/>
          <w:color w:val="000000"/>
          <w:sz w:val="22"/>
          <w:szCs w:val="22"/>
        </w:rPr>
        <w:t>Technikum nr 1 Ekonomiczne</w:t>
      </w:r>
    </w:p>
    <w:p w:rsidR="00AC387E" w:rsidRPr="00561211" w:rsidRDefault="00AC387E" w:rsidP="00561211">
      <w:pPr>
        <w:rPr>
          <w:b/>
          <w:bCs/>
          <w:color w:val="000000"/>
          <w:sz w:val="22"/>
          <w:szCs w:val="22"/>
        </w:rPr>
      </w:pPr>
    </w:p>
    <w:tbl>
      <w:tblPr>
        <w:tblW w:w="9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686"/>
        <w:gridCol w:w="7179"/>
      </w:tblGrid>
      <w:tr w:rsidR="00561211" w:rsidRPr="00561211" w:rsidTr="00CF33AE">
        <w:trPr>
          <w:trHeight w:val="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Klasa/zawód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godziny do dyspozycji dyrektora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1Ea t.ekonomista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j.angielski/gdd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rozszerzony j.angielski/gdd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europejska strefa ekonomiczna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1Ew</w:t>
            </w:r>
          </w:p>
          <w:p w:rsidR="00561211" w:rsidRPr="00561211" w:rsidRDefault="003F49BF" w:rsidP="00CF33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t.</w:t>
            </w:r>
            <w:r w:rsidR="00561211" w:rsidRPr="00561211">
              <w:rPr>
                <w:rFonts w:eastAsia="Calibri"/>
                <w:sz w:val="22"/>
                <w:szCs w:val="22"/>
              </w:rPr>
              <w:t>ekonomista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j.angielski/gdd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j.angielski/gdd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europejska strefa ekonomiczna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1Ew</w:t>
            </w:r>
          </w:p>
          <w:p w:rsidR="00561211" w:rsidRPr="00561211" w:rsidRDefault="003F49BF" w:rsidP="00CF33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t.</w:t>
            </w:r>
            <w:r w:rsidR="00561211" w:rsidRPr="00561211">
              <w:rPr>
                <w:rFonts w:eastAsia="Calibri"/>
                <w:sz w:val="22"/>
                <w:szCs w:val="22"/>
              </w:rPr>
              <w:t>weterynarii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chemia/gdd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chemia/gdd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biochemia i toksykologia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1Ed</w:t>
            </w:r>
          </w:p>
          <w:p w:rsidR="00561211" w:rsidRPr="00561211" w:rsidRDefault="003F49BF" w:rsidP="00CF33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t.</w:t>
            </w:r>
            <w:r w:rsidR="00561211" w:rsidRPr="00561211">
              <w:rPr>
                <w:rFonts w:eastAsia="Calibri"/>
                <w:sz w:val="22"/>
                <w:szCs w:val="22"/>
              </w:rPr>
              <w:t>weterynarii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chemia/gdd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chemia/gdd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biochemia i toksykologia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1Ef</w:t>
            </w:r>
          </w:p>
          <w:p w:rsidR="00561211" w:rsidRPr="00561211" w:rsidRDefault="003F49BF" w:rsidP="00CF33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t.</w:t>
            </w:r>
            <w:r w:rsidR="00561211" w:rsidRPr="00561211">
              <w:rPr>
                <w:rFonts w:eastAsia="Calibri"/>
                <w:sz w:val="22"/>
                <w:szCs w:val="22"/>
              </w:rPr>
              <w:t>weterynarii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chemia/gdd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chemia/gdd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biochemia i toksykologia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1Ee</w:t>
            </w:r>
          </w:p>
          <w:p w:rsidR="00561211" w:rsidRPr="00561211" w:rsidRDefault="003F49BF" w:rsidP="00CF33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t.</w:t>
            </w:r>
            <w:r w:rsidR="00561211" w:rsidRPr="00561211">
              <w:rPr>
                <w:rFonts w:eastAsia="Calibri"/>
                <w:sz w:val="22"/>
                <w:szCs w:val="22"/>
              </w:rPr>
              <w:t>reklamy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lastRenderedPageBreak/>
              <w:t>rozszerzony j.polski/gdd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e-commerce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2Ea t.ekonomista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geografia 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rozszerzona geografia 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europejska strefa ekonomiczna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BF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2Eb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 t.reklamy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e-commerce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2Ec t.weterynarii</w:t>
            </w:r>
            <w:r w:rsidRPr="00561211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biologia/gdd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biologia/gdd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biochemia i toksykologia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2Ed t.weterynarii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biologia/gdd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biologia/gdd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biochemia i toksykologia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3Ea t.ekonomista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geografia 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rozszerzona geografia 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europejska strefa ekonomiczna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BF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3Ea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t.reklamy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e-commerce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3Eb t.weterynarii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biologia/gdd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biologia/gdd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biochemia i toksykologia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BF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4a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t.ekonomista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podstawy ekonomii 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rozszerzona geografia 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europejska strefa ekonomiczna</w:t>
            </w:r>
            <w:r w:rsidRPr="00561211">
              <w:rPr>
                <w:rFonts w:eastAsia="Calibri"/>
                <w:sz w:val="22"/>
                <w:szCs w:val="22"/>
              </w:rPr>
              <w:t xml:space="preserve">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4a t.rachunkowości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prowadzenie gospodarki finansowej 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rozszerzona geografia 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europejska strefa ekonomiczna</w:t>
            </w:r>
            <w:r w:rsidRPr="00561211">
              <w:rPr>
                <w:rFonts w:eastAsia="Calibri"/>
                <w:sz w:val="22"/>
                <w:szCs w:val="22"/>
              </w:rPr>
              <w:t>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BF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4b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t.reklamy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podstawy reklamy/gdd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j.angielski/gdd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e-commerce 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BF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4 b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t.weterynarii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anatomia i fizjologia zwierząt/gdd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biologia/gdd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color w:val="000000"/>
                <w:sz w:val="22"/>
                <w:szCs w:val="22"/>
              </w:rPr>
              <w:t>biochemia i toksykologia</w:t>
            </w:r>
            <w:r w:rsidRPr="00561211">
              <w:rPr>
                <w:rFonts w:eastAsia="Calibri"/>
                <w:sz w:val="22"/>
                <w:szCs w:val="22"/>
              </w:rPr>
              <w:t>/gdd- 4 klasa</w:t>
            </w:r>
          </w:p>
        </w:tc>
      </w:tr>
    </w:tbl>
    <w:p w:rsidR="00561211" w:rsidRPr="00561211" w:rsidRDefault="00561211" w:rsidP="00561211">
      <w:pPr>
        <w:rPr>
          <w:b/>
          <w:sz w:val="22"/>
          <w:szCs w:val="22"/>
        </w:rPr>
      </w:pPr>
    </w:p>
    <w:p w:rsidR="00561211" w:rsidRPr="00561211" w:rsidRDefault="00561211" w:rsidP="00561211">
      <w:pPr>
        <w:rPr>
          <w:b/>
          <w:sz w:val="22"/>
          <w:szCs w:val="22"/>
        </w:rPr>
      </w:pPr>
      <w:r w:rsidRPr="00561211">
        <w:rPr>
          <w:b/>
          <w:sz w:val="22"/>
          <w:szCs w:val="22"/>
        </w:rPr>
        <w:t>Technikum nr 3 Gastronomiczno-Hotelarskie</w:t>
      </w:r>
    </w:p>
    <w:p w:rsidR="00561211" w:rsidRPr="00561211" w:rsidRDefault="00561211" w:rsidP="00561211">
      <w:pPr>
        <w:rPr>
          <w:b/>
          <w:sz w:val="22"/>
          <w:szCs w:val="22"/>
        </w:rPr>
      </w:pPr>
    </w:p>
    <w:tbl>
      <w:tblPr>
        <w:tblW w:w="9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839"/>
        <w:gridCol w:w="7059"/>
      </w:tblGrid>
      <w:tr w:rsidR="00561211" w:rsidRPr="00561211" w:rsidTr="00CF33AE">
        <w:trPr>
          <w:trHeight w:val="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Klasa/zawód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godziny do dyspozycji dyrektora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1TŻA t. żywienia i usług gastronomicznych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rozszerzony j.polski/gdd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porady żywieniowe/gdd- 4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1TŻB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 t. żywienia i usług gastronomicznych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porady żywieniowe/gdd- 4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1TT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lastRenderedPageBreak/>
              <w:t>t.organizacji turystyki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lastRenderedPageBreak/>
              <w:t>rozszerzona geografia/gdd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lastRenderedPageBreak/>
              <w:t>rozszerzona geografia/gdd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przewodnictwo turystyczne/gdd- 4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1TH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 hotelarstwa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 angielski/gdd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 j. angielski/gdd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komunikacja i style negocjacji/gdd- 4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2TŻ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 żywienia i usług gastronomicznych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porady żywieniowe/gdd- 4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2TH 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t.hotelarstwa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geografia 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rozszerzona geografia 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komunikacja i style negocjacji/gdd- 4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2TH 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t.organizacji turystyki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geografia 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rozszerzona geografia 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przewodnictwo turystyczne/gdd- 4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3tpż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 żywienia i usług gastronomicznych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porady żywieniowe/gdd- 4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3thp</w:t>
            </w:r>
            <w:r w:rsidRPr="00561211">
              <w:rPr>
                <w:rFonts w:eastAsia="Calibri"/>
                <w:sz w:val="22"/>
                <w:szCs w:val="22"/>
              </w:rPr>
              <w:br/>
              <w:t>t.hotelarstwa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geografia/gdd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rozszerzona geografia/gdd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komunikacja i style negocjacji/gdd- 4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4tpż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 żywienia i usług gastronomicznych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zasady żywienia/gdd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porady żywieniowe/gdd- 4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4hpt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t.hotelarstwa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Działalność recepcji/gdd –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 – 3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rozszerzona geografia 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komunikacja i style negocjacji/gdd- 4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4hpt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t.organizacji turystyki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systemy informatyczne w turystyce/gdd – 2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kultura i psychologia pracy/gdd – 3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geografia/gdd – 4 klasa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przewodnictwo turystyczne/gdd- 4 klasa</w:t>
            </w:r>
          </w:p>
        </w:tc>
      </w:tr>
    </w:tbl>
    <w:p w:rsidR="00561211" w:rsidRPr="00561211" w:rsidRDefault="00561211" w:rsidP="00561211">
      <w:pPr>
        <w:rPr>
          <w:sz w:val="22"/>
          <w:szCs w:val="22"/>
        </w:rPr>
      </w:pPr>
    </w:p>
    <w:p w:rsidR="00561211" w:rsidRDefault="00561211" w:rsidP="00561211">
      <w:pPr>
        <w:rPr>
          <w:b/>
          <w:sz w:val="22"/>
          <w:szCs w:val="22"/>
        </w:rPr>
      </w:pPr>
      <w:r w:rsidRPr="00561211">
        <w:rPr>
          <w:b/>
          <w:sz w:val="22"/>
          <w:szCs w:val="22"/>
        </w:rPr>
        <w:t>Technikum nr 7 Projektowania i Stylizacji Ubioru</w:t>
      </w:r>
    </w:p>
    <w:p w:rsidR="00B03E60" w:rsidRPr="00561211" w:rsidRDefault="00B03E60" w:rsidP="00561211">
      <w:pPr>
        <w:rPr>
          <w:b/>
          <w:sz w:val="22"/>
          <w:szCs w:val="22"/>
        </w:rPr>
      </w:pPr>
    </w:p>
    <w:tbl>
      <w:tblPr>
        <w:tblW w:w="9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601"/>
        <w:gridCol w:w="7261"/>
      </w:tblGrid>
      <w:tr w:rsidR="00561211" w:rsidRPr="00561211" w:rsidTr="00CF33AE">
        <w:trPr>
          <w:trHeight w:val="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Klasa/zawód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61211">
              <w:rPr>
                <w:rFonts w:eastAsia="Calibri"/>
                <w:b/>
                <w:bCs/>
                <w:sz w:val="22"/>
                <w:szCs w:val="22"/>
              </w:rPr>
              <w:t>godziny do dyspozycji dyrektora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1ta  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 przemysłu mody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 angielski/gdd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rysunek żurnalowy/gdd</w:t>
            </w:r>
            <w:r w:rsidR="008A68BC">
              <w:rPr>
                <w:rFonts w:eastAsia="Calibri"/>
                <w:sz w:val="22"/>
                <w:szCs w:val="22"/>
              </w:rPr>
              <w:t>/3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60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1tb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8A68BC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z j.polski/gdd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nowoczesne technologie fotograficzne/gdd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1tc 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t.usług fryzjerskich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 polski/gdd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elementy charakteryzacji/gdd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60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1td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z j.polski/gdd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nowoczesne technologie fotograficzne/gdd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1te 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t.stylista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 polski/gdd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rysunek żurnalowy/gdd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1tf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nowoczesne technologie fotograficzne/gdd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60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 xml:space="preserve">tg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 przemysłu mody</w:t>
            </w:r>
            <w:r w:rsidRPr="00561211">
              <w:rPr>
                <w:rFonts w:eastAsia="Calibri"/>
                <w:sz w:val="22"/>
                <w:szCs w:val="22"/>
              </w:rPr>
              <w:t xml:space="preserve"> /</w:t>
            </w:r>
            <w:r w:rsidRPr="00561211">
              <w:rPr>
                <w:sz w:val="22"/>
                <w:szCs w:val="22"/>
              </w:rPr>
              <w:t xml:space="preserve"> t.usług fryzjerskich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 angielski/gdd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rysunek żurnalowy/gdd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  <w:r w:rsidRPr="00561211">
              <w:rPr>
                <w:rFonts w:eastAsia="Calibri"/>
                <w:sz w:val="22"/>
                <w:szCs w:val="22"/>
              </w:rPr>
              <w:br/>
              <w:t>elementy charakteryzacji/gdd</w:t>
            </w:r>
            <w:r w:rsidR="003E2661">
              <w:rPr>
                <w:rFonts w:eastAsia="Calibri"/>
                <w:sz w:val="22"/>
                <w:szCs w:val="22"/>
              </w:rPr>
              <w:t>/ 1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BF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 xml:space="preserve">taa 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 przemysłu mody</w:t>
            </w:r>
            <w:r w:rsidRPr="00561211">
              <w:rPr>
                <w:rFonts w:eastAsia="Calibri"/>
                <w:sz w:val="22"/>
                <w:szCs w:val="22"/>
              </w:rPr>
              <w:t xml:space="preserve"> /</w:t>
            </w:r>
            <w:r w:rsidRPr="00561211">
              <w:rPr>
                <w:sz w:val="22"/>
                <w:szCs w:val="22"/>
              </w:rPr>
              <w:t xml:space="preserve"> t.usług fryzjerskich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6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rozszerzenie z geografii/gdd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61211" w:rsidRPr="00561211" w:rsidRDefault="003E2661" w:rsidP="00CF33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rozszerzenie z j.angielskiego/gdd/1 i 2 klasa</w:t>
            </w:r>
            <w:r w:rsidR="00561211"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="00561211" w:rsidRPr="00561211">
              <w:rPr>
                <w:rFonts w:eastAsia="Calibri"/>
                <w:sz w:val="22"/>
                <w:szCs w:val="22"/>
              </w:rPr>
              <w:br/>
              <w:t>elementy charakteryzacji/gdd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  <w:r w:rsidR="00561211" w:rsidRPr="00561211">
              <w:rPr>
                <w:rFonts w:eastAsia="Calibri"/>
                <w:sz w:val="22"/>
                <w:szCs w:val="22"/>
              </w:rPr>
              <w:br/>
              <w:t>rysunek żurnalowy /gdd</w:t>
            </w:r>
            <w:r>
              <w:rPr>
                <w:rFonts w:eastAsia="Calibri"/>
                <w:sz w:val="22"/>
                <w:szCs w:val="22"/>
              </w:rPr>
              <w:t>/1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>tab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t.stylista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 angielski/gdd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rysunek żurnalowy/gdd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>tac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4036A4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br/>
              <w:t>nowoczesne technologie fotograficzne/gdd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4036A4">
              <w:rPr>
                <w:rFonts w:eastAsia="Calibri"/>
                <w:sz w:val="22"/>
                <w:szCs w:val="22"/>
              </w:rPr>
              <w:t>/4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2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>tad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4036A4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</w:t>
            </w:r>
            <w:r w:rsidR="008A68BC">
              <w:rPr>
                <w:rFonts w:eastAsia="Calibri"/>
                <w:sz w:val="22"/>
                <w:szCs w:val="22"/>
              </w:rPr>
              <w:t>/1 i 2 klasa</w:t>
            </w:r>
            <w:r w:rsidRPr="00561211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br/>
              <w:t>nowoczesne technologie fotograficzne/gdd</w:t>
            </w:r>
            <w:r w:rsidR="004036A4" w:rsidRPr="00561211">
              <w:rPr>
                <w:rFonts w:eastAsia="Calibri"/>
                <w:sz w:val="22"/>
                <w:szCs w:val="22"/>
              </w:rPr>
              <w:t xml:space="preserve"> </w:t>
            </w:r>
            <w:r w:rsidR="004036A4">
              <w:rPr>
                <w:rFonts w:eastAsia="Calibri"/>
                <w:sz w:val="22"/>
                <w:szCs w:val="22"/>
              </w:rPr>
              <w:t>/</w:t>
            </w:r>
            <w:r w:rsidR="004036A4" w:rsidRPr="00561211">
              <w:rPr>
                <w:rFonts w:eastAsia="Calibri"/>
                <w:sz w:val="22"/>
                <w:szCs w:val="22"/>
              </w:rPr>
              <w:t>3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4036A4">
              <w:rPr>
                <w:rFonts w:eastAsia="Calibri"/>
                <w:sz w:val="22"/>
                <w:szCs w:val="22"/>
              </w:rPr>
              <w:t>/4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3 ta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 przemysłu mody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4036A4" w:rsidP="00CF33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rozszerzony j.polski/gdd/ 2 i 5 klasa</w:t>
            </w:r>
            <w:r w:rsidR="00561211" w:rsidRPr="00561211">
              <w:rPr>
                <w:rFonts w:eastAsia="Calibri"/>
                <w:sz w:val="22"/>
                <w:szCs w:val="22"/>
              </w:rPr>
              <w:br/>
              <w:t>rysunek żurnalowy /gdd</w:t>
            </w:r>
            <w:r>
              <w:rPr>
                <w:rFonts w:eastAsia="Calibri"/>
                <w:sz w:val="22"/>
                <w:szCs w:val="22"/>
              </w:rPr>
              <w:t>/2 klasa</w:t>
            </w:r>
            <w:r w:rsidR="00561211"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Pr="00561211">
              <w:rPr>
                <w:rFonts w:eastAsia="Calibri"/>
                <w:sz w:val="22"/>
                <w:szCs w:val="22"/>
              </w:rPr>
              <w:t>3 klasa</w:t>
            </w:r>
          </w:p>
        </w:tc>
      </w:tr>
      <w:tr w:rsidR="00561211" w:rsidRPr="00561211" w:rsidTr="00CF33AE">
        <w:trPr>
          <w:trHeight w:val="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13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3tb</w:t>
            </w:r>
            <w:r w:rsidRPr="00561211">
              <w:rPr>
                <w:sz w:val="22"/>
                <w:szCs w:val="22"/>
              </w:rPr>
              <w:t xml:space="preserve"> 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4036A4" w:rsidP="00CF33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rozszerzony j.polski/gdd/2 i 4 klasa</w:t>
            </w:r>
            <w:r w:rsidR="00561211" w:rsidRPr="00561211">
              <w:rPr>
                <w:rFonts w:eastAsia="Calibri"/>
                <w:sz w:val="22"/>
                <w:szCs w:val="22"/>
              </w:rPr>
              <w:br/>
              <w:t>nowoczesne technologie fotograficzne/gdd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Pr="00561211">
              <w:rPr>
                <w:rFonts w:eastAsia="Calibri"/>
                <w:sz w:val="22"/>
                <w:szCs w:val="22"/>
              </w:rPr>
              <w:t>3 klasa</w:t>
            </w:r>
            <w:r w:rsidR="00561211"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3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>tc</w:t>
            </w:r>
            <w:r w:rsidRPr="00561211">
              <w:rPr>
                <w:sz w:val="22"/>
                <w:szCs w:val="22"/>
              </w:rPr>
              <w:t xml:space="preserve">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t.usług fryzjerskich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 angielski/gdd</w:t>
            </w:r>
            <w:r w:rsidR="003E2661">
              <w:rPr>
                <w:rFonts w:eastAsia="Calibri"/>
                <w:sz w:val="22"/>
                <w:szCs w:val="22"/>
              </w:rPr>
              <w:t>/3 i 5 klasa</w:t>
            </w:r>
            <w:r w:rsidRPr="00561211">
              <w:rPr>
                <w:rFonts w:eastAsia="Calibri"/>
                <w:sz w:val="22"/>
                <w:szCs w:val="22"/>
              </w:rPr>
              <w:br/>
              <w:t>elementy charakteryzacji/gdd</w:t>
            </w:r>
            <w:r w:rsidR="003E2661">
              <w:rPr>
                <w:rFonts w:eastAsia="Calibri"/>
                <w:sz w:val="22"/>
                <w:szCs w:val="22"/>
              </w:rPr>
              <w:t>/2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3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>td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j.polski/gdd</w:t>
            </w:r>
            <w:r w:rsidR="003E2661">
              <w:rPr>
                <w:rFonts w:eastAsia="Calibri"/>
                <w:sz w:val="22"/>
                <w:szCs w:val="22"/>
              </w:rPr>
              <w:t>/2 i 4 klasa</w:t>
            </w:r>
            <w:r w:rsidRPr="00561211">
              <w:rPr>
                <w:rFonts w:eastAsia="Calibri"/>
                <w:sz w:val="22"/>
                <w:szCs w:val="22"/>
              </w:rPr>
              <w:br/>
              <w:t>nowoczesne technologie fotograficzne/gdd</w:t>
            </w:r>
            <w:r w:rsidR="003E2661">
              <w:rPr>
                <w:rFonts w:eastAsia="Calibri"/>
                <w:sz w:val="22"/>
                <w:szCs w:val="22"/>
              </w:rPr>
              <w:t>/</w:t>
            </w:r>
            <w:r w:rsidR="003E2661" w:rsidRPr="00561211">
              <w:rPr>
                <w:rFonts w:eastAsia="Calibri"/>
                <w:sz w:val="22"/>
                <w:szCs w:val="22"/>
              </w:rPr>
              <w:t>3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</w:p>
        </w:tc>
      </w:tr>
      <w:tr w:rsidR="00561211" w:rsidRPr="00561211" w:rsidTr="00CF33AE">
        <w:trPr>
          <w:trHeight w:val="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60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4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 xml:space="preserve">tpa </w:t>
            </w:r>
          </w:p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 przemysłu mody</w:t>
            </w:r>
            <w:r w:rsidRPr="00561211">
              <w:rPr>
                <w:rFonts w:eastAsia="Calibri"/>
                <w:sz w:val="22"/>
                <w:szCs w:val="22"/>
              </w:rPr>
              <w:t xml:space="preserve"> /</w:t>
            </w:r>
            <w:r w:rsidRPr="00561211">
              <w:rPr>
                <w:sz w:val="22"/>
                <w:szCs w:val="22"/>
              </w:rPr>
              <w:t xml:space="preserve"> 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j.angielski/gdd</w:t>
            </w:r>
            <w:r w:rsidR="003E2661">
              <w:rPr>
                <w:rFonts w:eastAsia="Calibri"/>
                <w:sz w:val="22"/>
                <w:szCs w:val="22"/>
              </w:rPr>
              <w:t>/1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rozszerzony j.polski/gdd</w:t>
            </w:r>
            <w:r w:rsidR="003E2661">
              <w:rPr>
                <w:rFonts w:eastAsia="Calibri"/>
                <w:sz w:val="22"/>
                <w:szCs w:val="22"/>
              </w:rPr>
              <w:t>/1 klasa</w:t>
            </w:r>
            <w:r w:rsidRPr="00561211">
              <w:rPr>
                <w:rFonts w:eastAsia="Calibri"/>
                <w:sz w:val="22"/>
                <w:szCs w:val="22"/>
              </w:rPr>
              <w:br/>
              <w:t>projektowanie i stylizacja/gdd</w:t>
            </w:r>
            <w:r w:rsidR="003E2661">
              <w:rPr>
                <w:rFonts w:eastAsia="Calibri"/>
                <w:sz w:val="22"/>
                <w:szCs w:val="22"/>
              </w:rPr>
              <w:t>/2 klasa</w:t>
            </w:r>
            <w:r w:rsidRPr="00561211">
              <w:rPr>
                <w:rFonts w:eastAsia="Calibri"/>
                <w:sz w:val="22"/>
                <w:szCs w:val="22"/>
              </w:rPr>
              <w:br/>
              <w:t>cyfrowa obróbka obrazu/gdd</w:t>
            </w:r>
            <w:r w:rsidR="003E2661">
              <w:rPr>
                <w:rFonts w:eastAsia="Calibri"/>
                <w:sz w:val="22"/>
                <w:szCs w:val="22"/>
              </w:rPr>
              <w:t>/ 2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</w:p>
        </w:tc>
      </w:tr>
      <w:tr w:rsidR="00561211" w:rsidRPr="00561211" w:rsidTr="00CF33AE">
        <w:trPr>
          <w:trHeight w:val="2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 xml:space="preserve"> 4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>tbp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t.fotografii i multimediów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j.angielski/gdd</w:t>
            </w:r>
            <w:r w:rsidR="003E2661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rozszerzony  j.polski/gdd</w:t>
            </w:r>
            <w:r w:rsidR="003E2661">
              <w:rPr>
                <w:rFonts w:eastAsia="Calibri"/>
                <w:sz w:val="22"/>
                <w:szCs w:val="22"/>
              </w:rPr>
              <w:t>/3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</w:t>
            </w:r>
            <w:r w:rsidR="008A68BC">
              <w:rPr>
                <w:rFonts w:eastAsia="Calibri"/>
                <w:sz w:val="22"/>
                <w:szCs w:val="22"/>
              </w:rPr>
              <w:t>/gdd/4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cyfrowa obróbka obrazu</w:t>
            </w:r>
            <w:r w:rsidR="003E2661">
              <w:rPr>
                <w:rFonts w:eastAsia="Calibri"/>
                <w:sz w:val="22"/>
                <w:szCs w:val="22"/>
              </w:rPr>
              <w:t>/gdd/2 klasa</w:t>
            </w:r>
          </w:p>
        </w:tc>
      </w:tr>
      <w:tr w:rsidR="00561211" w:rsidRPr="00561211" w:rsidTr="00CF33AE">
        <w:trPr>
          <w:trHeight w:val="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jc w:val="center"/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4</w:t>
            </w:r>
            <w:r w:rsidR="00B03E60">
              <w:rPr>
                <w:rFonts w:eastAsia="Calibri"/>
                <w:sz w:val="22"/>
                <w:szCs w:val="22"/>
              </w:rPr>
              <w:t xml:space="preserve"> </w:t>
            </w:r>
            <w:r w:rsidRPr="00561211">
              <w:rPr>
                <w:rFonts w:eastAsia="Calibri"/>
                <w:sz w:val="22"/>
                <w:szCs w:val="22"/>
              </w:rPr>
              <w:t>tpc</w:t>
            </w:r>
          </w:p>
          <w:p w:rsidR="00561211" w:rsidRPr="00561211" w:rsidRDefault="00561211" w:rsidP="00561211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sz w:val="22"/>
                <w:szCs w:val="22"/>
              </w:rPr>
              <w:t>t.usług fryzjerskich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211" w:rsidRPr="00561211" w:rsidRDefault="00561211" w:rsidP="00CF33AE">
            <w:pPr>
              <w:rPr>
                <w:rFonts w:eastAsia="Calibri"/>
                <w:sz w:val="22"/>
                <w:szCs w:val="22"/>
              </w:rPr>
            </w:pPr>
            <w:r w:rsidRPr="00561211">
              <w:rPr>
                <w:rFonts w:eastAsia="Calibri"/>
                <w:sz w:val="22"/>
                <w:szCs w:val="22"/>
              </w:rPr>
              <w:t>rozszerzony j.angielski/gdd</w:t>
            </w:r>
            <w:r w:rsidR="003E2661">
              <w:rPr>
                <w:rFonts w:eastAsia="Calibri"/>
                <w:sz w:val="22"/>
                <w:szCs w:val="22"/>
              </w:rPr>
              <w:t>/3 i 4 klasa</w:t>
            </w:r>
            <w:r w:rsidRPr="00561211">
              <w:rPr>
                <w:rFonts w:eastAsia="Calibri"/>
                <w:sz w:val="22"/>
                <w:szCs w:val="22"/>
              </w:rPr>
              <w:br/>
              <w:t>kultura i psychologia pracy/gdd</w:t>
            </w:r>
            <w:r w:rsidR="008A68BC">
              <w:rPr>
                <w:rFonts w:eastAsia="Calibri"/>
                <w:sz w:val="22"/>
                <w:szCs w:val="22"/>
              </w:rPr>
              <w:t>/4 klasa</w:t>
            </w:r>
            <w:r w:rsidRPr="00561211">
              <w:rPr>
                <w:rFonts w:eastAsia="Calibri"/>
                <w:sz w:val="22"/>
                <w:szCs w:val="22"/>
              </w:rPr>
              <w:br/>
              <w:t>stylizacja/gdd</w:t>
            </w:r>
            <w:r w:rsidR="003E2661">
              <w:rPr>
                <w:rFonts w:eastAsia="Calibri"/>
                <w:sz w:val="22"/>
                <w:szCs w:val="22"/>
              </w:rPr>
              <w:t>/ 2 klasa</w:t>
            </w:r>
          </w:p>
        </w:tc>
      </w:tr>
    </w:tbl>
    <w:p w:rsidR="00561211" w:rsidRDefault="00561211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Pr="00561211" w:rsidRDefault="00CA46DE" w:rsidP="00561211">
      <w:pPr>
        <w:rPr>
          <w:rFonts w:ascii="Century Gothic" w:hAnsi="Century Gothic"/>
          <w:sz w:val="22"/>
          <w:szCs w:val="22"/>
        </w:rPr>
      </w:pPr>
    </w:p>
    <w:p w:rsidR="00CA46DE" w:rsidRDefault="00CA46DE" w:rsidP="00561211">
      <w:pPr>
        <w:rPr>
          <w:sz w:val="22"/>
          <w:szCs w:val="22"/>
          <w:u w:val="single"/>
        </w:rPr>
      </w:pPr>
    </w:p>
    <w:p w:rsidR="00CA46DE" w:rsidRPr="00CA46DE" w:rsidRDefault="00CA46DE" w:rsidP="00CA46DE">
      <w:pPr>
        <w:ind w:left="7080" w:firstLine="708"/>
        <w:rPr>
          <w:sz w:val="22"/>
          <w:szCs w:val="22"/>
          <w:u w:val="single"/>
        </w:rPr>
      </w:pPr>
      <w:r w:rsidRPr="00CA46DE">
        <w:rPr>
          <w:sz w:val="22"/>
          <w:szCs w:val="22"/>
          <w:u w:val="single"/>
        </w:rPr>
        <w:t>Załącznik nr 2</w:t>
      </w:r>
    </w:p>
    <w:p w:rsidR="00CA46DE" w:rsidRDefault="00CA46DE" w:rsidP="00561211">
      <w:pPr>
        <w:rPr>
          <w:sz w:val="22"/>
          <w:szCs w:val="22"/>
          <w:u w:val="single"/>
        </w:rPr>
      </w:pPr>
    </w:p>
    <w:p w:rsidR="007C448E" w:rsidRDefault="00561211" w:rsidP="00561211">
      <w:pPr>
        <w:rPr>
          <w:sz w:val="22"/>
          <w:szCs w:val="22"/>
        </w:rPr>
      </w:pPr>
      <w:r w:rsidRPr="00CA46DE">
        <w:rPr>
          <w:sz w:val="22"/>
          <w:szCs w:val="22"/>
        </w:rPr>
        <w:t xml:space="preserve">Wyniki próbnych matur w roku szkolnym 2022/2023  </w:t>
      </w:r>
    </w:p>
    <w:p w:rsidR="007C448E" w:rsidRPr="007C448E" w:rsidRDefault="007C448E" w:rsidP="007C448E">
      <w:pPr>
        <w:rPr>
          <w:sz w:val="22"/>
          <w:szCs w:val="22"/>
        </w:rPr>
      </w:pPr>
    </w:p>
    <w:p w:rsidR="007C448E" w:rsidRPr="007C448E" w:rsidRDefault="007C448E" w:rsidP="007C448E">
      <w:pPr>
        <w:rPr>
          <w:sz w:val="22"/>
          <w:szCs w:val="22"/>
        </w:rPr>
      </w:pPr>
    </w:p>
    <w:p w:rsidR="007C448E" w:rsidRDefault="007C448E" w:rsidP="007C448E">
      <w:pPr>
        <w:rPr>
          <w:sz w:val="22"/>
          <w:szCs w:val="22"/>
        </w:rPr>
      </w:pPr>
    </w:p>
    <w:p w:rsidR="007C448E" w:rsidRPr="00707ECA" w:rsidRDefault="007C448E" w:rsidP="007C448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sz w:val="22"/>
          <w:szCs w:val="22"/>
        </w:rPr>
        <w:tab/>
      </w:r>
      <w:r w:rsidRPr="00707ECA">
        <w:rPr>
          <w:rFonts w:ascii="Arial" w:hAnsi="Arial" w:cs="Arial"/>
          <w:b/>
          <w:bCs/>
          <w:kern w:val="36"/>
        </w:rPr>
        <w:t>Próbna Matura z Operonem - wyniki klas</w:t>
      </w:r>
    </w:p>
    <w:p w:rsidR="007C448E" w:rsidRPr="00707ECA" w:rsidRDefault="007C448E" w:rsidP="007C448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</w:rPr>
      </w:pPr>
      <w:r w:rsidRPr="00707ECA">
        <w:rPr>
          <w:rFonts w:ascii="Arial" w:hAnsi="Arial" w:cs="Arial"/>
          <w:b/>
          <w:bCs/>
          <w:kern w:val="36"/>
        </w:rPr>
        <w:t>Formuła 2015 dla szkół ponadgimnazjalnych</w:t>
      </w:r>
    </w:p>
    <w:p w:rsidR="007C448E" w:rsidRPr="00707ECA" w:rsidRDefault="007C448E" w:rsidP="007C448E">
      <w:pPr>
        <w:spacing w:before="100" w:beforeAutospacing="1" w:after="100" w:afterAutospacing="1"/>
        <w:jc w:val="center"/>
        <w:outlineLvl w:val="0"/>
        <w:rPr>
          <w:rFonts w:ascii="Arial" w:hAnsi="Arial" w:cs="Arial"/>
        </w:rPr>
      </w:pPr>
      <w:r w:rsidRPr="00707ECA">
        <w:rPr>
          <w:rFonts w:ascii="Arial" w:hAnsi="Arial" w:cs="Arial"/>
          <w:b/>
          <w:bCs/>
        </w:rPr>
        <w:t>Centrum Kształcenia Zawodowego i Ustawicznego</w:t>
      </w:r>
      <w:r w:rsidRPr="00707ECA">
        <w:rPr>
          <w:rFonts w:ascii="Arial" w:hAnsi="Arial" w:cs="Arial"/>
        </w:rPr>
        <w:br/>
        <w:t>ul. Grota-Roweckiego 64</w:t>
      </w:r>
      <w:r w:rsidRPr="00707ECA">
        <w:rPr>
          <w:rFonts w:ascii="Arial" w:hAnsi="Arial" w:cs="Arial"/>
        </w:rPr>
        <w:br/>
        <w:t>41-200 SOSNOWIEC</w:t>
      </w:r>
    </w:p>
    <w:p w:rsidR="007C448E" w:rsidRPr="007C448E" w:rsidRDefault="007C448E" w:rsidP="007C448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2"/>
        </w:rPr>
      </w:pPr>
      <w:r w:rsidRPr="007C448E">
        <w:rPr>
          <w:rFonts w:ascii="Arial" w:hAnsi="Arial" w:cs="Arial"/>
          <w:b/>
          <w:bCs/>
          <w:kern w:val="36"/>
          <w:sz w:val="22"/>
        </w:rPr>
        <w:t>Technikum nr 1 - Zdawalność przedmiotów w klasach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klasa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Język polski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Matematyka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Język angielski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 xml:space="preserve">Język angielski 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rozszerzony</w:t>
            </w:r>
          </w:p>
        </w:tc>
      </w:tr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4Eag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41%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48%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100%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100%</w:t>
            </w:r>
          </w:p>
        </w:tc>
      </w:tr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4Ebg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33%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8%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96%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100%</w:t>
            </w:r>
          </w:p>
        </w:tc>
      </w:tr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4Ecg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33%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13%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82%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50%</w:t>
            </w:r>
          </w:p>
        </w:tc>
      </w:tr>
    </w:tbl>
    <w:p w:rsidR="007C448E" w:rsidRPr="007C448E" w:rsidRDefault="007C448E" w:rsidP="007C448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2"/>
        </w:rPr>
      </w:pPr>
      <w:r w:rsidRPr="007C448E">
        <w:rPr>
          <w:rFonts w:ascii="Arial" w:hAnsi="Arial" w:cs="Arial"/>
          <w:b/>
          <w:bCs/>
          <w:kern w:val="36"/>
          <w:sz w:val="22"/>
        </w:rPr>
        <w:t>Technikum nr 3 - Zdawalność przedmiotów w klasach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klasa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Język polski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Matematyka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Język angielski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 xml:space="preserve">Język angielski 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rozszerzony</w:t>
            </w:r>
          </w:p>
        </w:tc>
      </w:tr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4GŻ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22%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17%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63%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56%</w:t>
            </w:r>
          </w:p>
        </w:tc>
      </w:tr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4THG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22%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13%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73%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85%</w:t>
            </w:r>
          </w:p>
        </w:tc>
      </w:tr>
    </w:tbl>
    <w:p w:rsidR="007C448E" w:rsidRPr="007C448E" w:rsidRDefault="007C448E" w:rsidP="007C448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2"/>
        </w:rPr>
      </w:pPr>
      <w:r w:rsidRPr="007C448E">
        <w:rPr>
          <w:rFonts w:ascii="Arial" w:hAnsi="Arial" w:cs="Arial"/>
          <w:b/>
          <w:bCs/>
          <w:kern w:val="36"/>
          <w:sz w:val="22"/>
        </w:rPr>
        <w:t>Technikum nr 7 - Zdawalność przedmiotów w klasach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klasa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Język polski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Matematyka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Język angielski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 xml:space="preserve">Język angielski 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rozszerzony</w:t>
            </w:r>
          </w:p>
        </w:tc>
      </w:tr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4Tag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78%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25%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82%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100%</w:t>
            </w:r>
          </w:p>
        </w:tc>
      </w:tr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4Tbg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56%</w:t>
            </w:r>
          </w:p>
        </w:tc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5%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65%</w:t>
            </w:r>
          </w:p>
        </w:tc>
        <w:tc>
          <w:tcPr>
            <w:tcW w:w="1813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57%</w:t>
            </w:r>
          </w:p>
        </w:tc>
      </w:tr>
    </w:tbl>
    <w:p w:rsidR="007C448E" w:rsidRPr="00707ECA" w:rsidRDefault="007C448E" w:rsidP="007C448E">
      <w:pPr>
        <w:rPr>
          <w:rFonts w:ascii="Arial" w:hAnsi="Arial" w:cs="Arial"/>
          <w:b/>
        </w:rPr>
      </w:pPr>
    </w:p>
    <w:p w:rsidR="007C448E" w:rsidRPr="00707ECA" w:rsidRDefault="007C448E" w:rsidP="007C448E">
      <w:pPr>
        <w:jc w:val="center"/>
        <w:rPr>
          <w:rFonts w:ascii="Arial" w:hAnsi="Arial" w:cs="Arial"/>
          <w:b/>
        </w:rPr>
      </w:pPr>
      <w:r w:rsidRPr="00707ECA">
        <w:rPr>
          <w:rFonts w:ascii="Arial" w:hAnsi="Arial" w:cs="Arial"/>
          <w:b/>
        </w:rPr>
        <w:t>Podsumowanie</w:t>
      </w:r>
    </w:p>
    <w:p w:rsidR="007C448E" w:rsidRPr="00707ECA" w:rsidRDefault="007C448E" w:rsidP="007C448E">
      <w:pPr>
        <w:jc w:val="center"/>
        <w:rPr>
          <w:rFonts w:ascii="Arial" w:hAnsi="Arial" w:cs="Arial"/>
          <w:b/>
        </w:rPr>
      </w:pPr>
      <w:r w:rsidRPr="00707ECA">
        <w:rPr>
          <w:rFonts w:ascii="Arial" w:hAnsi="Arial" w:cs="Arial"/>
          <w:b/>
        </w:rPr>
        <w:t>Zdawalność przedmiotów w szkole z przedmiotów obowiązkowych</w:t>
      </w:r>
    </w:p>
    <w:tbl>
      <w:tblPr>
        <w:tblStyle w:val="Tabela-Siatka"/>
        <w:tblW w:w="9303" w:type="dxa"/>
        <w:tblInd w:w="0" w:type="dxa"/>
        <w:tblLook w:val="04A0" w:firstRow="1" w:lastRow="0" w:firstColumn="1" w:lastColumn="0" w:noHBand="0" w:noVBand="1"/>
      </w:tblPr>
      <w:tblGrid>
        <w:gridCol w:w="1812"/>
        <w:gridCol w:w="2294"/>
        <w:gridCol w:w="2268"/>
        <w:gridCol w:w="2929"/>
      </w:tblGrid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szkoła</w:t>
            </w:r>
          </w:p>
        </w:tc>
        <w:tc>
          <w:tcPr>
            <w:tcW w:w="2294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Język polski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2268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Matematyka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  <w:tc>
          <w:tcPr>
            <w:tcW w:w="2929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Język angielski</w:t>
            </w:r>
          </w:p>
          <w:p w:rsidR="007C448E" w:rsidRPr="00707ECA" w:rsidRDefault="007C448E" w:rsidP="00CF33A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Poziom podstawowy</w:t>
            </w:r>
          </w:p>
        </w:tc>
      </w:tr>
      <w:tr w:rsidR="007C448E" w:rsidRPr="00707ECA" w:rsidTr="00CF33AE">
        <w:tc>
          <w:tcPr>
            <w:tcW w:w="1812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707ECA">
              <w:rPr>
                <w:rFonts w:ascii="Arial" w:hAnsi="Arial" w:cs="Arial"/>
                <w:b/>
                <w:bCs/>
                <w:kern w:val="36"/>
              </w:rPr>
              <w:t>CKZIU</w:t>
            </w:r>
          </w:p>
        </w:tc>
        <w:tc>
          <w:tcPr>
            <w:tcW w:w="2294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38%</w:t>
            </w:r>
          </w:p>
        </w:tc>
        <w:tc>
          <w:tcPr>
            <w:tcW w:w="2268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17%</w:t>
            </w:r>
          </w:p>
        </w:tc>
        <w:tc>
          <w:tcPr>
            <w:tcW w:w="2929" w:type="dxa"/>
          </w:tcPr>
          <w:p w:rsidR="007C448E" w:rsidRPr="00707ECA" w:rsidRDefault="007C448E" w:rsidP="00CF33A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707ECA">
              <w:rPr>
                <w:rFonts w:ascii="Arial" w:hAnsi="Arial" w:cs="Arial"/>
                <w:bCs/>
                <w:kern w:val="36"/>
              </w:rPr>
              <w:t>82%</w:t>
            </w:r>
          </w:p>
        </w:tc>
      </w:tr>
    </w:tbl>
    <w:p w:rsidR="007C448E" w:rsidRPr="00E069E5" w:rsidRDefault="007C448E" w:rsidP="007C448E"/>
    <w:p w:rsidR="00561211" w:rsidRPr="007C448E" w:rsidRDefault="00561211" w:rsidP="007C448E">
      <w:pPr>
        <w:tabs>
          <w:tab w:val="left" w:pos="1095"/>
        </w:tabs>
        <w:rPr>
          <w:sz w:val="22"/>
          <w:szCs w:val="22"/>
        </w:rPr>
      </w:pPr>
    </w:p>
    <w:sectPr w:rsidR="00561211" w:rsidRPr="007C448E" w:rsidSect="00EE60CA">
      <w:pgSz w:w="11906" w:h="16838"/>
      <w:pgMar w:top="540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02" w:rsidRDefault="000C4702" w:rsidP="00A6732B">
      <w:r>
        <w:separator/>
      </w:r>
    </w:p>
  </w:endnote>
  <w:endnote w:type="continuationSeparator" w:id="0">
    <w:p w:rsidR="000C4702" w:rsidRDefault="000C4702" w:rsidP="00A6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02" w:rsidRDefault="000C4702" w:rsidP="00A6732B">
      <w:r>
        <w:separator/>
      </w:r>
    </w:p>
  </w:footnote>
  <w:footnote w:type="continuationSeparator" w:id="0">
    <w:p w:rsidR="000C4702" w:rsidRDefault="000C4702" w:rsidP="00A6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41E"/>
    <w:multiLevelType w:val="hybridMultilevel"/>
    <w:tmpl w:val="FC92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2E0"/>
    <w:multiLevelType w:val="hybridMultilevel"/>
    <w:tmpl w:val="0BE4A3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02411"/>
    <w:multiLevelType w:val="hybridMultilevel"/>
    <w:tmpl w:val="8C50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7D33"/>
    <w:multiLevelType w:val="hybridMultilevel"/>
    <w:tmpl w:val="BE2E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2BA5"/>
    <w:multiLevelType w:val="hybridMultilevel"/>
    <w:tmpl w:val="9A5E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0FF0"/>
    <w:multiLevelType w:val="multilevel"/>
    <w:tmpl w:val="343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90B79"/>
    <w:multiLevelType w:val="hybridMultilevel"/>
    <w:tmpl w:val="20387DB0"/>
    <w:lvl w:ilvl="0" w:tplc="4A96EA8E">
      <w:start w:val="1"/>
      <w:numFmt w:val="decimal"/>
      <w:lvlText w:val="%1."/>
      <w:lvlJc w:val="left"/>
      <w:pPr>
        <w:ind w:left="1728" w:hanging="10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424659"/>
    <w:multiLevelType w:val="hybridMultilevel"/>
    <w:tmpl w:val="7FC8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F8"/>
    <w:rsid w:val="000108E2"/>
    <w:rsid w:val="0001134C"/>
    <w:rsid w:val="000124BA"/>
    <w:rsid w:val="00050BA1"/>
    <w:rsid w:val="000565FC"/>
    <w:rsid w:val="00082617"/>
    <w:rsid w:val="000B4724"/>
    <w:rsid w:val="000C4702"/>
    <w:rsid w:val="000C5270"/>
    <w:rsid w:val="000F1EEE"/>
    <w:rsid w:val="000F42BD"/>
    <w:rsid w:val="000F69CC"/>
    <w:rsid w:val="001057D9"/>
    <w:rsid w:val="001219DB"/>
    <w:rsid w:val="00130B00"/>
    <w:rsid w:val="001506A1"/>
    <w:rsid w:val="00153E59"/>
    <w:rsid w:val="00162969"/>
    <w:rsid w:val="001A3EAF"/>
    <w:rsid w:val="001B1C4F"/>
    <w:rsid w:val="001B34B2"/>
    <w:rsid w:val="0020124E"/>
    <w:rsid w:val="00214706"/>
    <w:rsid w:val="00222460"/>
    <w:rsid w:val="00233A87"/>
    <w:rsid w:val="00250ECC"/>
    <w:rsid w:val="002519C3"/>
    <w:rsid w:val="00276E94"/>
    <w:rsid w:val="00282548"/>
    <w:rsid w:val="0028324C"/>
    <w:rsid w:val="00286BF8"/>
    <w:rsid w:val="002B1FFE"/>
    <w:rsid w:val="002C189A"/>
    <w:rsid w:val="002C387C"/>
    <w:rsid w:val="002E3D01"/>
    <w:rsid w:val="002E60B7"/>
    <w:rsid w:val="00310C0C"/>
    <w:rsid w:val="003134F1"/>
    <w:rsid w:val="003154F8"/>
    <w:rsid w:val="0033019F"/>
    <w:rsid w:val="0035239E"/>
    <w:rsid w:val="0036203F"/>
    <w:rsid w:val="00370B68"/>
    <w:rsid w:val="00375FB9"/>
    <w:rsid w:val="0038332F"/>
    <w:rsid w:val="003A1A89"/>
    <w:rsid w:val="003B5CEA"/>
    <w:rsid w:val="003C4062"/>
    <w:rsid w:val="003D5E46"/>
    <w:rsid w:val="003E2661"/>
    <w:rsid w:val="003E57F4"/>
    <w:rsid w:val="003F3F4C"/>
    <w:rsid w:val="003F49BF"/>
    <w:rsid w:val="004036A4"/>
    <w:rsid w:val="00404306"/>
    <w:rsid w:val="004072A5"/>
    <w:rsid w:val="004124D9"/>
    <w:rsid w:val="004279B0"/>
    <w:rsid w:val="00427C76"/>
    <w:rsid w:val="0047461E"/>
    <w:rsid w:val="00485A64"/>
    <w:rsid w:val="00486A7C"/>
    <w:rsid w:val="004A6739"/>
    <w:rsid w:val="004C0052"/>
    <w:rsid w:val="004C09DA"/>
    <w:rsid w:val="004C3E1C"/>
    <w:rsid w:val="004C4755"/>
    <w:rsid w:val="004C5EF6"/>
    <w:rsid w:val="004D1115"/>
    <w:rsid w:val="004D1A99"/>
    <w:rsid w:val="004D49DB"/>
    <w:rsid w:val="004F152F"/>
    <w:rsid w:val="005105A7"/>
    <w:rsid w:val="0051667F"/>
    <w:rsid w:val="00527919"/>
    <w:rsid w:val="00560DEC"/>
    <w:rsid w:val="00561211"/>
    <w:rsid w:val="00573F95"/>
    <w:rsid w:val="00583730"/>
    <w:rsid w:val="005975DB"/>
    <w:rsid w:val="00597B11"/>
    <w:rsid w:val="005A013A"/>
    <w:rsid w:val="005A6687"/>
    <w:rsid w:val="005B4315"/>
    <w:rsid w:val="005D1335"/>
    <w:rsid w:val="005E5BB0"/>
    <w:rsid w:val="00601B74"/>
    <w:rsid w:val="00602309"/>
    <w:rsid w:val="0065085E"/>
    <w:rsid w:val="00657AF6"/>
    <w:rsid w:val="00691D4F"/>
    <w:rsid w:val="006A5E14"/>
    <w:rsid w:val="006C72B4"/>
    <w:rsid w:val="006D01E1"/>
    <w:rsid w:val="006E414D"/>
    <w:rsid w:val="00706E65"/>
    <w:rsid w:val="00710DC8"/>
    <w:rsid w:val="00721A63"/>
    <w:rsid w:val="0073225A"/>
    <w:rsid w:val="0073429F"/>
    <w:rsid w:val="007460C6"/>
    <w:rsid w:val="00753629"/>
    <w:rsid w:val="00760D84"/>
    <w:rsid w:val="00776161"/>
    <w:rsid w:val="0078765D"/>
    <w:rsid w:val="00792A8B"/>
    <w:rsid w:val="007C448E"/>
    <w:rsid w:val="007E7668"/>
    <w:rsid w:val="007F1361"/>
    <w:rsid w:val="008025B0"/>
    <w:rsid w:val="0081754E"/>
    <w:rsid w:val="008278F7"/>
    <w:rsid w:val="00851C7A"/>
    <w:rsid w:val="00855EAB"/>
    <w:rsid w:val="00860D8E"/>
    <w:rsid w:val="00862A7C"/>
    <w:rsid w:val="00862F28"/>
    <w:rsid w:val="00867F10"/>
    <w:rsid w:val="00871282"/>
    <w:rsid w:val="00891D1A"/>
    <w:rsid w:val="00892A6F"/>
    <w:rsid w:val="00896E78"/>
    <w:rsid w:val="008977F8"/>
    <w:rsid w:val="008A68BC"/>
    <w:rsid w:val="008B1D41"/>
    <w:rsid w:val="008B315C"/>
    <w:rsid w:val="008C5846"/>
    <w:rsid w:val="008E2532"/>
    <w:rsid w:val="008E6577"/>
    <w:rsid w:val="009135D8"/>
    <w:rsid w:val="00916938"/>
    <w:rsid w:val="00921AA3"/>
    <w:rsid w:val="00950340"/>
    <w:rsid w:val="00956DF3"/>
    <w:rsid w:val="00966D30"/>
    <w:rsid w:val="0097057C"/>
    <w:rsid w:val="009748D4"/>
    <w:rsid w:val="00981052"/>
    <w:rsid w:val="00992DEA"/>
    <w:rsid w:val="009A7B5A"/>
    <w:rsid w:val="009C09A7"/>
    <w:rsid w:val="009D6C3A"/>
    <w:rsid w:val="009D7F84"/>
    <w:rsid w:val="009E2CB0"/>
    <w:rsid w:val="00A023EB"/>
    <w:rsid w:val="00A17221"/>
    <w:rsid w:val="00A24779"/>
    <w:rsid w:val="00A24AF6"/>
    <w:rsid w:val="00A463B1"/>
    <w:rsid w:val="00A51B16"/>
    <w:rsid w:val="00A57F60"/>
    <w:rsid w:val="00A6732B"/>
    <w:rsid w:val="00A76AC0"/>
    <w:rsid w:val="00A86398"/>
    <w:rsid w:val="00AA3A6D"/>
    <w:rsid w:val="00AA6C40"/>
    <w:rsid w:val="00AC387E"/>
    <w:rsid w:val="00AD2857"/>
    <w:rsid w:val="00AF6B35"/>
    <w:rsid w:val="00AF7662"/>
    <w:rsid w:val="00B0140D"/>
    <w:rsid w:val="00B026BB"/>
    <w:rsid w:val="00B03E60"/>
    <w:rsid w:val="00B04C98"/>
    <w:rsid w:val="00B12690"/>
    <w:rsid w:val="00B23D6E"/>
    <w:rsid w:val="00B3162B"/>
    <w:rsid w:val="00B4019B"/>
    <w:rsid w:val="00B47315"/>
    <w:rsid w:val="00B6355A"/>
    <w:rsid w:val="00B937E7"/>
    <w:rsid w:val="00BB03EE"/>
    <w:rsid w:val="00BC2E89"/>
    <w:rsid w:val="00BD32AA"/>
    <w:rsid w:val="00BD6E5B"/>
    <w:rsid w:val="00C07C37"/>
    <w:rsid w:val="00C16683"/>
    <w:rsid w:val="00C168EE"/>
    <w:rsid w:val="00C20099"/>
    <w:rsid w:val="00C300E8"/>
    <w:rsid w:val="00C3605E"/>
    <w:rsid w:val="00C42CBA"/>
    <w:rsid w:val="00C827AE"/>
    <w:rsid w:val="00C83039"/>
    <w:rsid w:val="00C8481B"/>
    <w:rsid w:val="00C91226"/>
    <w:rsid w:val="00C94C25"/>
    <w:rsid w:val="00CA1434"/>
    <w:rsid w:val="00CA46DE"/>
    <w:rsid w:val="00CB2DBA"/>
    <w:rsid w:val="00CB5010"/>
    <w:rsid w:val="00CC4532"/>
    <w:rsid w:val="00CD2E39"/>
    <w:rsid w:val="00CE6502"/>
    <w:rsid w:val="00D34D57"/>
    <w:rsid w:val="00D40DC5"/>
    <w:rsid w:val="00D4322D"/>
    <w:rsid w:val="00D43422"/>
    <w:rsid w:val="00D43753"/>
    <w:rsid w:val="00D44707"/>
    <w:rsid w:val="00D463CF"/>
    <w:rsid w:val="00D47364"/>
    <w:rsid w:val="00D54A8A"/>
    <w:rsid w:val="00D62798"/>
    <w:rsid w:val="00D667D4"/>
    <w:rsid w:val="00D82BAF"/>
    <w:rsid w:val="00D90221"/>
    <w:rsid w:val="00DA20C8"/>
    <w:rsid w:val="00DA6AD6"/>
    <w:rsid w:val="00DE7749"/>
    <w:rsid w:val="00DF4786"/>
    <w:rsid w:val="00E068D9"/>
    <w:rsid w:val="00E16ADC"/>
    <w:rsid w:val="00E20333"/>
    <w:rsid w:val="00E2544E"/>
    <w:rsid w:val="00E32B00"/>
    <w:rsid w:val="00E355A2"/>
    <w:rsid w:val="00E47C23"/>
    <w:rsid w:val="00E62DD7"/>
    <w:rsid w:val="00E651C2"/>
    <w:rsid w:val="00E70E85"/>
    <w:rsid w:val="00E90E24"/>
    <w:rsid w:val="00EA2CA2"/>
    <w:rsid w:val="00EA6510"/>
    <w:rsid w:val="00EA7FCE"/>
    <w:rsid w:val="00ED6C4A"/>
    <w:rsid w:val="00EE50A4"/>
    <w:rsid w:val="00EE52DB"/>
    <w:rsid w:val="00EE60CA"/>
    <w:rsid w:val="00EF0C77"/>
    <w:rsid w:val="00EF16E0"/>
    <w:rsid w:val="00EF2C61"/>
    <w:rsid w:val="00EF5C82"/>
    <w:rsid w:val="00F02432"/>
    <w:rsid w:val="00F23289"/>
    <w:rsid w:val="00F26B94"/>
    <w:rsid w:val="00F33E4C"/>
    <w:rsid w:val="00F42F0E"/>
    <w:rsid w:val="00F5521D"/>
    <w:rsid w:val="00F642F6"/>
    <w:rsid w:val="00F83CBE"/>
    <w:rsid w:val="00F85B20"/>
    <w:rsid w:val="00F8747F"/>
    <w:rsid w:val="00F926A9"/>
    <w:rsid w:val="00FB672E"/>
    <w:rsid w:val="00FD4CFC"/>
    <w:rsid w:val="00FD60C7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9BA4"/>
  <w15:docId w15:val="{9314DFD6-F024-4D19-8DAE-86A9FB1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1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4322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F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C3E1C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00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32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1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166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1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2CB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61211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5612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3CD1-558F-428D-9D4A-F082B345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serwis</cp:lastModifiedBy>
  <cp:revision>6</cp:revision>
  <cp:lastPrinted>2023-02-02T13:33:00Z</cp:lastPrinted>
  <dcterms:created xsi:type="dcterms:W3CDTF">2023-02-02T13:13:00Z</dcterms:created>
  <dcterms:modified xsi:type="dcterms:W3CDTF">2023-02-02T13:37:00Z</dcterms:modified>
</cp:coreProperties>
</file>