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92633" w14:textId="6648AAB1" w:rsidR="00E33B1C" w:rsidRPr="00EF519F" w:rsidRDefault="007D3160" w:rsidP="00EF519F">
      <w:pPr>
        <w:jc w:val="center"/>
        <w:rPr>
          <w:b/>
        </w:rPr>
      </w:pPr>
      <w:bookmarkStart w:id="0" w:name="_GoBack"/>
      <w:bookmarkEnd w:id="0"/>
      <w:r w:rsidRPr="00EF519F">
        <w:rPr>
          <w:b/>
        </w:rPr>
        <w:t xml:space="preserve">KOMISJA </w:t>
      </w:r>
      <w:r w:rsidR="00A27378">
        <w:rPr>
          <w:b/>
        </w:rPr>
        <w:t>BUDŻETOWA</w:t>
      </w:r>
    </w:p>
    <w:p w14:paraId="778B27B9" w14:textId="740D54A7" w:rsidR="007D3160" w:rsidRPr="00EF519F" w:rsidRDefault="007D3160" w:rsidP="00EF519F">
      <w:pPr>
        <w:spacing w:line="360" w:lineRule="auto"/>
        <w:jc w:val="center"/>
        <w:rPr>
          <w:b/>
        </w:rPr>
      </w:pPr>
      <w:r w:rsidRPr="00EF519F">
        <w:rPr>
          <w:b/>
        </w:rPr>
        <w:t xml:space="preserve">Wykonanie budżetu miasta za I półrocze </w:t>
      </w:r>
      <w:r w:rsidR="005F645E">
        <w:rPr>
          <w:b/>
        </w:rPr>
        <w:t>202</w:t>
      </w:r>
      <w:r w:rsidR="00FE543B">
        <w:rPr>
          <w:b/>
        </w:rPr>
        <w:t>4</w:t>
      </w:r>
      <w:r w:rsidR="005F645E">
        <w:rPr>
          <w:b/>
        </w:rPr>
        <w:t xml:space="preserve"> </w:t>
      </w:r>
      <w:r w:rsidRPr="00EF519F">
        <w:rPr>
          <w:b/>
        </w:rPr>
        <w:t>r.</w:t>
      </w:r>
    </w:p>
    <w:p w14:paraId="307FE310" w14:textId="77777777" w:rsidR="007D3160" w:rsidRDefault="007D3160" w:rsidP="009344A7">
      <w:pPr>
        <w:spacing w:line="360" w:lineRule="auto"/>
        <w:jc w:val="both"/>
      </w:pPr>
    </w:p>
    <w:p w14:paraId="3536A438" w14:textId="05D1E3EB" w:rsidR="007D3160" w:rsidRDefault="0028712A" w:rsidP="009344A7">
      <w:pPr>
        <w:spacing w:line="360" w:lineRule="auto"/>
        <w:jc w:val="both"/>
      </w:pPr>
      <w:r>
        <w:t xml:space="preserve">Przedstawię pokrótce najważniejsze informacje z wykonania budżetu i wieloletniej prognozy finansowej za I półrocze br. </w:t>
      </w:r>
    </w:p>
    <w:p w14:paraId="0C46D628" w14:textId="5F8C72E8" w:rsidR="00EF519F" w:rsidRDefault="009344A7" w:rsidP="00516626">
      <w:pPr>
        <w:spacing w:line="360" w:lineRule="auto"/>
        <w:ind w:firstLine="284"/>
        <w:jc w:val="both"/>
      </w:pPr>
      <w:r w:rsidRPr="00EF519F">
        <w:rPr>
          <w:b/>
        </w:rPr>
        <w:t>Dochody</w:t>
      </w:r>
      <w:r w:rsidR="00EF519F">
        <w:rPr>
          <w:b/>
        </w:rPr>
        <w:t xml:space="preserve"> ogółem</w:t>
      </w:r>
      <w:r>
        <w:t xml:space="preserve"> pierwotnie zaplanowano w wysokości </w:t>
      </w:r>
      <w:r w:rsidR="002B6D2B">
        <w:t>1 318 027 006,20</w:t>
      </w:r>
      <w:r>
        <w:t xml:space="preserve"> zł. W I półroczu dokonywano zmian w planie finansowym, w konsekwencji zwiększając dochody do poziomu</w:t>
      </w:r>
      <w:r w:rsidR="00BA12E9">
        <w:t xml:space="preserve"> </w:t>
      </w:r>
      <w:r w:rsidR="002B6D2B">
        <w:t xml:space="preserve">1 517 153 166,63 </w:t>
      </w:r>
      <w:r>
        <w:t>zł. Realizacja doc</w:t>
      </w:r>
      <w:r w:rsidR="00F036B2">
        <w:t>hodów ogółem na dzień 30 czerwca b</w:t>
      </w:r>
      <w:r>
        <w:t>r. u</w:t>
      </w:r>
      <w:r w:rsidR="003E4280">
        <w:t xml:space="preserve">kształtowała się na poziomie </w:t>
      </w:r>
      <w:r w:rsidR="002B6D2B">
        <w:t>56,0</w:t>
      </w:r>
      <w:r>
        <w:t xml:space="preserve">% planu rocznego, </w:t>
      </w:r>
      <w:r w:rsidR="003E4280">
        <w:t xml:space="preserve">dając kwotę  </w:t>
      </w:r>
      <w:r w:rsidR="002B6D2B">
        <w:t xml:space="preserve">blisko 850 </w:t>
      </w:r>
      <w:r>
        <w:t xml:space="preserve">mln zł. W ramach zrealizowanej kwoty dochody bieżące wyniosły </w:t>
      </w:r>
      <w:r w:rsidR="002B6D2B">
        <w:t>765</w:t>
      </w:r>
      <w:r w:rsidR="003C712B">
        <w:t xml:space="preserve"> mln zł, a dochody majątkowe </w:t>
      </w:r>
      <w:r w:rsidR="002B6D2B">
        <w:t>84</w:t>
      </w:r>
      <w:r w:rsidR="003C712B">
        <w:t xml:space="preserve"> mln zł.</w:t>
      </w:r>
    </w:p>
    <w:p w14:paraId="14927FE5" w14:textId="09F8B60E" w:rsidR="004F1648" w:rsidRPr="00516626" w:rsidRDefault="009344A7" w:rsidP="00516626">
      <w:pPr>
        <w:spacing w:line="360" w:lineRule="auto"/>
        <w:jc w:val="both"/>
      </w:pPr>
      <w:r w:rsidRPr="00516626">
        <w:t xml:space="preserve">Najważniejsze źródła dochodów to: </w:t>
      </w:r>
      <w:r w:rsidR="00283468">
        <w:t>subwencja ogólna (</w:t>
      </w:r>
      <w:r w:rsidR="00187941">
        <w:t xml:space="preserve">uzyskano </w:t>
      </w:r>
      <w:r w:rsidR="002B6D2B">
        <w:t>245 201 730</w:t>
      </w:r>
      <w:r w:rsidR="00515FF5">
        <w:t>,00</w:t>
      </w:r>
      <w:r w:rsidR="00187941">
        <w:t xml:space="preserve"> </w:t>
      </w:r>
      <w:r w:rsidR="00515FF5">
        <w:t xml:space="preserve">zł) </w:t>
      </w:r>
      <w:r w:rsidRPr="00516626">
        <w:t>udziały w podatku dochodowym (</w:t>
      </w:r>
      <w:r w:rsidR="002B6D2B">
        <w:rPr>
          <w:rFonts w:eastAsia="Times New Roman" w:cs="Times New Roman"/>
          <w:lang w:eastAsia="pl-PL"/>
        </w:rPr>
        <w:t>193 258 320</w:t>
      </w:r>
      <w:r w:rsidR="00187941">
        <w:rPr>
          <w:rFonts w:eastAsia="Times New Roman" w:cs="Times New Roman"/>
          <w:lang w:eastAsia="pl-PL"/>
        </w:rPr>
        <w:t>,00</w:t>
      </w:r>
      <w:r w:rsidR="004F1648" w:rsidRPr="00516626">
        <w:t xml:space="preserve"> zł)</w:t>
      </w:r>
      <w:r w:rsidR="00EF519F" w:rsidRPr="00516626">
        <w:t>,</w:t>
      </w:r>
      <w:r w:rsidRPr="00516626">
        <w:t xml:space="preserve"> podatek od nieruchomości</w:t>
      </w:r>
      <w:r w:rsidR="004F1648" w:rsidRPr="00516626">
        <w:t xml:space="preserve"> (</w:t>
      </w:r>
      <w:r w:rsidR="002B6D2B">
        <w:rPr>
          <w:rFonts w:eastAsia="Times New Roman" w:cs="Times New Roman"/>
          <w:lang w:eastAsia="pl-PL"/>
        </w:rPr>
        <w:t xml:space="preserve">107 915 647,69 </w:t>
      </w:r>
      <w:r w:rsidR="004F1648" w:rsidRPr="00516626">
        <w:rPr>
          <w:rFonts w:eastAsia="Times New Roman" w:cs="Times New Roman"/>
          <w:lang w:eastAsia="pl-PL"/>
        </w:rPr>
        <w:t>zł)</w:t>
      </w:r>
      <w:r w:rsidR="00EF519F" w:rsidRPr="00516626">
        <w:rPr>
          <w:rFonts w:eastAsia="Times New Roman" w:cs="Times New Roman"/>
          <w:lang w:eastAsia="pl-PL"/>
        </w:rPr>
        <w:t xml:space="preserve">. </w:t>
      </w:r>
    </w:p>
    <w:p w14:paraId="534132FB" w14:textId="031FCC5E" w:rsidR="004F1648" w:rsidRDefault="003E4280" w:rsidP="00516626">
      <w:pPr>
        <w:spacing w:line="360" w:lineRule="auto"/>
        <w:ind w:firstLine="284"/>
        <w:jc w:val="both"/>
      </w:pPr>
      <w:r>
        <w:t>Planowane na 202</w:t>
      </w:r>
      <w:r w:rsidR="00FE784C">
        <w:t>4</w:t>
      </w:r>
      <w:r>
        <w:t xml:space="preserve"> </w:t>
      </w:r>
      <w:r w:rsidR="004F1648">
        <w:t xml:space="preserve">r. </w:t>
      </w:r>
      <w:r w:rsidR="004F1648" w:rsidRPr="00EF519F">
        <w:rPr>
          <w:b/>
        </w:rPr>
        <w:t>wydatki ogółem</w:t>
      </w:r>
      <w:r w:rsidR="004F1648">
        <w:t xml:space="preserve"> w wysokości </w:t>
      </w:r>
      <w:r w:rsidR="00FE784C">
        <w:t xml:space="preserve">1 596 621 323,86 </w:t>
      </w:r>
      <w:r w:rsidR="004F1648">
        <w:t>zł, zrealizowano</w:t>
      </w:r>
      <w:r w:rsidR="00516626">
        <w:t xml:space="preserve"> </w:t>
      </w:r>
      <w:r w:rsidR="004F1648">
        <w:t>w okresie I półrocza w kwocie</w:t>
      </w:r>
      <w:r w:rsidR="00402279">
        <w:t> </w:t>
      </w:r>
      <w:r w:rsidR="00FE784C">
        <w:t xml:space="preserve">796 711 267,17 </w:t>
      </w:r>
      <w:r w:rsidR="00402279">
        <w:t xml:space="preserve">zł, co stanowi </w:t>
      </w:r>
      <w:r w:rsidR="004F1648">
        <w:t>4</w:t>
      </w:r>
      <w:r w:rsidR="00FE784C">
        <w:t>9,9</w:t>
      </w:r>
      <w:r w:rsidR="004F26D3">
        <w:t xml:space="preserve"> </w:t>
      </w:r>
      <w:r w:rsidR="004F1648">
        <w:t xml:space="preserve">% przyjętego planu rocznego. Na wydatki bieżące wydatkowano kwotę </w:t>
      </w:r>
      <w:r w:rsidR="00FE784C">
        <w:t xml:space="preserve">703 </w:t>
      </w:r>
      <w:r w:rsidR="004F1648">
        <w:t>mln zł, a na wydatki majątkowe</w:t>
      </w:r>
      <w:r w:rsidR="00EF519F">
        <w:t xml:space="preserve"> przeznaczono</w:t>
      </w:r>
      <w:r>
        <w:t xml:space="preserve"> </w:t>
      </w:r>
      <w:r w:rsidR="004F26D3">
        <w:t>9</w:t>
      </w:r>
      <w:r w:rsidR="00FE784C">
        <w:t>3</w:t>
      </w:r>
      <w:r w:rsidR="004F1648">
        <w:t xml:space="preserve"> mln zł,</w:t>
      </w:r>
      <w:r w:rsidR="00761597">
        <w:t xml:space="preserve"> </w:t>
      </w:r>
      <w:r w:rsidR="004F1648">
        <w:t>z</w:t>
      </w:r>
      <w:r w:rsidR="00761597">
        <w:t> </w:t>
      </w:r>
      <w:r w:rsidR="004F1648">
        <w:t>czego</w:t>
      </w:r>
      <w:r w:rsidR="00EF519F">
        <w:t xml:space="preserve"> </w:t>
      </w:r>
      <w:r w:rsidR="00FE784C">
        <w:t>32 </w:t>
      </w:r>
      <w:r w:rsidR="004F1648">
        <w:t>ml</w:t>
      </w:r>
      <w:r>
        <w:t xml:space="preserve">n to inwestycje jednoroczne, a </w:t>
      </w:r>
      <w:r w:rsidR="00FE784C">
        <w:t>prawie 61</w:t>
      </w:r>
      <w:r w:rsidR="004F1648">
        <w:t xml:space="preserve"> mln zł przedsięwzięcia wieloletnie. </w:t>
      </w:r>
    </w:p>
    <w:p w14:paraId="074DA945" w14:textId="7BE29E69" w:rsidR="00AB5618" w:rsidRDefault="00EC70BA" w:rsidP="00516626">
      <w:pPr>
        <w:spacing w:line="360" w:lineRule="auto"/>
        <w:ind w:firstLine="284"/>
        <w:jc w:val="both"/>
      </w:pPr>
      <w:r w:rsidRPr="005F645E">
        <w:rPr>
          <w:b/>
        </w:rPr>
        <w:t>Przychody budżetu</w:t>
      </w:r>
      <w:r>
        <w:t xml:space="preserve"> miasta zaplanowano w kwocie</w:t>
      </w:r>
      <w:r w:rsidR="003E4280">
        <w:t xml:space="preserve"> </w:t>
      </w:r>
      <w:r w:rsidR="00827712">
        <w:t>88</w:t>
      </w:r>
      <w:r w:rsidR="003560DE">
        <w:t>,3</w:t>
      </w:r>
      <w:r w:rsidR="003E4280">
        <w:t xml:space="preserve"> mln zł</w:t>
      </w:r>
      <w:r>
        <w:t>, na którą składają się</w:t>
      </w:r>
      <w:r w:rsidR="00AB5618">
        <w:t xml:space="preserve"> m.in.</w:t>
      </w:r>
      <w:r>
        <w:t xml:space="preserve"> </w:t>
      </w:r>
      <w:r w:rsidR="003E4280">
        <w:t xml:space="preserve">nadwyżki środków </w:t>
      </w:r>
      <w:r w:rsidR="006F297D">
        <w:t>pieniężny</w:t>
      </w:r>
      <w:r w:rsidR="0048698D">
        <w:t>ch</w:t>
      </w:r>
      <w:r w:rsidR="003E4280">
        <w:t xml:space="preserve"> wynikających z rozliczenia dochodów i wydatków nimi finansowanych, związanych ze szczególnymi zasadami (</w:t>
      </w:r>
      <w:r w:rsidR="00011994">
        <w:t xml:space="preserve">blisko </w:t>
      </w:r>
      <w:r w:rsidR="00827712">
        <w:t>6,9</w:t>
      </w:r>
      <w:r w:rsidR="003E4280">
        <w:t xml:space="preserve"> mln zł)</w:t>
      </w:r>
      <w:r w:rsidR="00827712">
        <w:t>,</w:t>
      </w:r>
      <w:r w:rsidR="00186446">
        <w:t xml:space="preserve"> nadwyżki środków pieniężnych wynikających z</w:t>
      </w:r>
      <w:r w:rsidR="00827712">
        <w:t> </w:t>
      </w:r>
      <w:r w:rsidR="00186446">
        <w:t>rozliczenia</w:t>
      </w:r>
      <w:r w:rsidR="00925FF2">
        <w:t xml:space="preserve"> śr</w:t>
      </w:r>
      <w:r w:rsidR="00EC3232">
        <w:t>odków</w:t>
      </w:r>
      <w:r w:rsidR="005313F6">
        <w:t xml:space="preserve"> i </w:t>
      </w:r>
      <w:r w:rsidR="00186446">
        <w:t>do</w:t>
      </w:r>
      <w:r w:rsidR="00925FF2">
        <w:t>tacji</w:t>
      </w:r>
      <w:r w:rsidR="00946C49">
        <w:t xml:space="preserve"> na reali</w:t>
      </w:r>
      <w:r w:rsidR="003B225F">
        <w:t>z</w:t>
      </w:r>
      <w:r w:rsidR="00946C49">
        <w:t xml:space="preserve">acje programów unijnych </w:t>
      </w:r>
      <w:r w:rsidR="00097B9B">
        <w:t>(</w:t>
      </w:r>
      <w:r w:rsidR="00011994">
        <w:t xml:space="preserve">prawie </w:t>
      </w:r>
      <w:r w:rsidR="00827712">
        <w:t>1,4</w:t>
      </w:r>
      <w:r w:rsidR="00325647">
        <w:t xml:space="preserve"> mln)</w:t>
      </w:r>
      <w:r w:rsidR="003E4280">
        <w:t xml:space="preserve"> </w:t>
      </w:r>
      <w:r w:rsidR="00AB5618">
        <w:t>oraz</w:t>
      </w:r>
      <w:r w:rsidR="00011994">
        <w:t> </w:t>
      </w:r>
      <w:r w:rsidR="00AB5618">
        <w:t>przychody</w:t>
      </w:r>
      <w:r w:rsidR="00DC5032">
        <w:t xml:space="preserve"> ze sprzedaży obligacji komunalnych (</w:t>
      </w:r>
      <w:r w:rsidR="00827712">
        <w:t>6</w:t>
      </w:r>
      <w:r w:rsidR="00DC5032">
        <w:t>0 mln zł)</w:t>
      </w:r>
      <w:r w:rsidR="00D628BC">
        <w:t xml:space="preserve"> i</w:t>
      </w:r>
      <w:r w:rsidR="00AB5618">
        <w:t xml:space="preserve"> zaciągniętych </w:t>
      </w:r>
      <w:r w:rsidR="006F297D">
        <w:t xml:space="preserve">kredytów na rynku krajowym </w:t>
      </w:r>
      <w:r w:rsidR="00AB5618">
        <w:t>(</w:t>
      </w:r>
      <w:r w:rsidR="00827712">
        <w:t>2</w:t>
      </w:r>
      <w:r w:rsidR="00D628BC">
        <w:t xml:space="preserve">0 </w:t>
      </w:r>
      <w:r w:rsidR="00AB5618">
        <w:t>mln zł)</w:t>
      </w:r>
      <w:r w:rsidR="00D628BC">
        <w:t xml:space="preserve">. </w:t>
      </w:r>
      <w:r w:rsidR="00AB5618">
        <w:t>Przychody w I półro</w:t>
      </w:r>
      <w:r w:rsidR="0048698D">
        <w:t xml:space="preserve">czu br. zrealizowano w kwocie </w:t>
      </w:r>
      <w:r w:rsidR="003560DE">
        <w:t>2</w:t>
      </w:r>
      <w:r w:rsidR="00827712">
        <w:t>8,2</w:t>
      </w:r>
      <w:r w:rsidR="00913E46">
        <w:t> </w:t>
      </w:r>
      <w:r w:rsidR="00AB5618">
        <w:t>mln</w:t>
      </w:r>
      <w:r w:rsidR="00CB4603">
        <w:t> </w:t>
      </w:r>
      <w:r w:rsidR="00AB5618">
        <w:t>zł.</w:t>
      </w:r>
    </w:p>
    <w:p w14:paraId="496366A0" w14:textId="2ED6707A" w:rsidR="00AB5618" w:rsidRDefault="00AB5618" w:rsidP="00516626">
      <w:pPr>
        <w:spacing w:line="360" w:lineRule="auto"/>
        <w:ind w:firstLine="284"/>
        <w:jc w:val="both"/>
      </w:pPr>
      <w:r w:rsidRPr="005F645E">
        <w:rPr>
          <w:b/>
        </w:rPr>
        <w:t>Rozchody</w:t>
      </w:r>
      <w:r>
        <w:t xml:space="preserve"> zaplanowano w kwocie </w:t>
      </w:r>
      <w:r w:rsidR="00EC6B3C">
        <w:t>8 852 386,68</w:t>
      </w:r>
      <w:r>
        <w:t xml:space="preserve"> zł. Na dzień 30.06.202</w:t>
      </w:r>
      <w:r w:rsidR="00EC6B3C">
        <w:t>4</w:t>
      </w:r>
      <w:r>
        <w:t xml:space="preserve"> r. w ramach rozchodów  dokonano spłaty</w:t>
      </w:r>
      <w:r w:rsidR="003A2A9C">
        <w:t>,</w:t>
      </w:r>
      <w:r>
        <w:t xml:space="preserve"> </w:t>
      </w:r>
      <w:r w:rsidR="00924321">
        <w:t>zgodnie z harmonogramami</w:t>
      </w:r>
      <w:r w:rsidR="003A2A9C">
        <w:t>,</w:t>
      </w:r>
      <w:r w:rsidR="00924321">
        <w:t xml:space="preserve"> </w:t>
      </w:r>
      <w:r>
        <w:t>rat pożyczek</w:t>
      </w:r>
      <w:r w:rsidR="00180553">
        <w:t xml:space="preserve"> i kredytów</w:t>
      </w:r>
      <w:r>
        <w:t xml:space="preserve"> w kwocie </w:t>
      </w:r>
      <w:r w:rsidR="00F51EA9">
        <w:t>4 652 891,84</w:t>
      </w:r>
      <w:r w:rsidR="00EC6B3C">
        <w:t xml:space="preserve"> </w:t>
      </w:r>
      <w:r>
        <w:t xml:space="preserve">zł. </w:t>
      </w:r>
    </w:p>
    <w:sectPr w:rsidR="00AB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11994"/>
    <w:rsid w:val="00064ED1"/>
    <w:rsid w:val="00097B9B"/>
    <w:rsid w:val="000C116C"/>
    <w:rsid w:val="00180553"/>
    <w:rsid w:val="00186446"/>
    <w:rsid w:val="00187941"/>
    <w:rsid w:val="00283468"/>
    <w:rsid w:val="0028712A"/>
    <w:rsid w:val="002B6D2B"/>
    <w:rsid w:val="00325647"/>
    <w:rsid w:val="003552A3"/>
    <w:rsid w:val="003560DE"/>
    <w:rsid w:val="003A2A9C"/>
    <w:rsid w:val="003B225F"/>
    <w:rsid w:val="003C712B"/>
    <w:rsid w:val="003E4280"/>
    <w:rsid w:val="00402279"/>
    <w:rsid w:val="004353C1"/>
    <w:rsid w:val="0048698D"/>
    <w:rsid w:val="004F1648"/>
    <w:rsid w:val="004F26D3"/>
    <w:rsid w:val="00515FF5"/>
    <w:rsid w:val="00516626"/>
    <w:rsid w:val="005313F6"/>
    <w:rsid w:val="005A2F84"/>
    <w:rsid w:val="005A3F68"/>
    <w:rsid w:val="005C639D"/>
    <w:rsid w:val="005F645E"/>
    <w:rsid w:val="006F297D"/>
    <w:rsid w:val="00761597"/>
    <w:rsid w:val="007D3160"/>
    <w:rsid w:val="00827712"/>
    <w:rsid w:val="00842C3E"/>
    <w:rsid w:val="0084623A"/>
    <w:rsid w:val="00913E46"/>
    <w:rsid w:val="00924321"/>
    <w:rsid w:val="00925FF2"/>
    <w:rsid w:val="009344A7"/>
    <w:rsid w:val="00946C49"/>
    <w:rsid w:val="009B3A45"/>
    <w:rsid w:val="00A0162D"/>
    <w:rsid w:val="00A1630B"/>
    <w:rsid w:val="00A21C36"/>
    <w:rsid w:val="00A27378"/>
    <w:rsid w:val="00A46140"/>
    <w:rsid w:val="00AA2F97"/>
    <w:rsid w:val="00AB5618"/>
    <w:rsid w:val="00AB7CC7"/>
    <w:rsid w:val="00B20225"/>
    <w:rsid w:val="00BA12E9"/>
    <w:rsid w:val="00BA44D4"/>
    <w:rsid w:val="00CB07C3"/>
    <w:rsid w:val="00CB4603"/>
    <w:rsid w:val="00CD2132"/>
    <w:rsid w:val="00CF699C"/>
    <w:rsid w:val="00D628BC"/>
    <w:rsid w:val="00DC5032"/>
    <w:rsid w:val="00E33B1C"/>
    <w:rsid w:val="00EA0209"/>
    <w:rsid w:val="00EA0D72"/>
    <w:rsid w:val="00EC3232"/>
    <w:rsid w:val="00EC6B3C"/>
    <w:rsid w:val="00EC70BA"/>
    <w:rsid w:val="00EF519F"/>
    <w:rsid w:val="00F036B2"/>
    <w:rsid w:val="00F1311F"/>
    <w:rsid w:val="00F136A8"/>
    <w:rsid w:val="00F2615C"/>
    <w:rsid w:val="00F51EA9"/>
    <w:rsid w:val="00FE543B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8706"/>
  <w15:docId w15:val="{B1570370-EFB1-4716-9865-EFAEFF9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um</cp:lastModifiedBy>
  <cp:revision>2</cp:revision>
  <cp:lastPrinted>2024-09-12T06:43:00Z</cp:lastPrinted>
  <dcterms:created xsi:type="dcterms:W3CDTF">2024-09-16T10:46:00Z</dcterms:created>
  <dcterms:modified xsi:type="dcterms:W3CDTF">2024-09-16T10:46:00Z</dcterms:modified>
</cp:coreProperties>
</file>